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11D" w:rsidRPr="006E2A73" w:rsidRDefault="00A5011D" w:rsidP="00A5011D">
      <w:pPr>
        <w:spacing w:after="0" w:line="240" w:lineRule="auto"/>
        <w:jc w:val="center"/>
        <w:rPr>
          <w:caps/>
        </w:rPr>
      </w:pPr>
      <w:r w:rsidRPr="006E2A73">
        <w:rPr>
          <w:caps/>
        </w:rPr>
        <w:t>МИН</w:t>
      </w:r>
      <w:r>
        <w:rPr>
          <w:caps/>
        </w:rPr>
        <w:t>ПРОСВЕЩЕНИЯ</w:t>
      </w:r>
      <w:r w:rsidRPr="006E2A73">
        <w:rPr>
          <w:caps/>
        </w:rPr>
        <w:t xml:space="preserve"> РОССИИ</w:t>
      </w:r>
    </w:p>
    <w:p w:rsidR="00A5011D" w:rsidRPr="006E2A73" w:rsidRDefault="00A5011D" w:rsidP="00A5011D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Федеральное государственное бюджетное образовательное учреждение </w:t>
      </w:r>
    </w:p>
    <w:p w:rsidR="00A5011D" w:rsidRDefault="00A5011D" w:rsidP="00A5011D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>высшего образования</w:t>
      </w:r>
    </w:p>
    <w:p w:rsidR="00A5011D" w:rsidRDefault="00A5011D" w:rsidP="00A5011D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 «Нижегородский государственный педагогический университет </w:t>
      </w:r>
    </w:p>
    <w:p w:rsidR="00A5011D" w:rsidRPr="006E2A73" w:rsidRDefault="00A5011D" w:rsidP="00A5011D">
      <w:pPr>
        <w:spacing w:after="0" w:line="240" w:lineRule="auto"/>
        <w:jc w:val="center"/>
        <w:rPr>
          <w:lang w:eastAsia="ru-RU"/>
        </w:rPr>
      </w:pPr>
      <w:r w:rsidRPr="006E2A73">
        <w:rPr>
          <w:lang w:eastAsia="ru-RU"/>
        </w:rPr>
        <w:t xml:space="preserve">имени </w:t>
      </w:r>
      <w:proofErr w:type="spellStart"/>
      <w:r w:rsidRPr="006E2A73">
        <w:rPr>
          <w:lang w:eastAsia="ru-RU"/>
        </w:rPr>
        <w:t>Козьмы</w:t>
      </w:r>
      <w:proofErr w:type="spellEnd"/>
      <w:r w:rsidRPr="006E2A73">
        <w:rPr>
          <w:lang w:eastAsia="ru-RU"/>
        </w:rPr>
        <w:t xml:space="preserve"> Минина» </w:t>
      </w: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:rsidR="00A5011D" w:rsidRPr="00DE0AF2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  <w:r w:rsidRPr="00DE0AF2">
        <w:rPr>
          <w:bCs/>
          <w:szCs w:val="18"/>
          <w:lang w:eastAsia="ru-RU"/>
        </w:rPr>
        <w:t xml:space="preserve">Факультет психологии и педагогики </w:t>
      </w:r>
    </w:p>
    <w:p w:rsidR="00A5011D" w:rsidRPr="00DE0AF2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  <w:r w:rsidRPr="00DE0AF2">
        <w:rPr>
          <w:bCs/>
          <w:szCs w:val="18"/>
          <w:lang w:eastAsia="ru-RU"/>
        </w:rPr>
        <w:t>Специальной педагогики и психологии</w:t>
      </w:r>
    </w:p>
    <w:p w:rsidR="00A5011D" w:rsidRPr="00DE0AF2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:rsidR="00A5011D" w:rsidRPr="006E2A73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:rsidR="00A5011D" w:rsidRPr="005A63CF" w:rsidRDefault="00A5011D" w:rsidP="00A5011D">
      <w:pPr>
        <w:suppressAutoHyphens/>
        <w:spacing w:line="240" w:lineRule="auto"/>
        <w:ind w:left="4820"/>
        <w:contextualSpacing/>
      </w:pPr>
      <w:r w:rsidRPr="005A63CF">
        <w:t xml:space="preserve">УТВЕРЖДЕНО </w:t>
      </w:r>
    </w:p>
    <w:p w:rsidR="00A5011D" w:rsidRPr="005A63CF" w:rsidRDefault="00A5011D" w:rsidP="00A5011D">
      <w:pPr>
        <w:suppressAutoHyphens/>
        <w:spacing w:line="240" w:lineRule="auto"/>
        <w:ind w:left="4820"/>
        <w:contextualSpacing/>
      </w:pPr>
      <w:r w:rsidRPr="005A63CF">
        <w:t xml:space="preserve">Решением Ученого совета </w:t>
      </w:r>
    </w:p>
    <w:p w:rsidR="00A5011D" w:rsidRPr="005A63CF" w:rsidRDefault="00A5011D" w:rsidP="00A5011D">
      <w:pPr>
        <w:suppressAutoHyphens/>
        <w:spacing w:line="240" w:lineRule="auto"/>
        <w:ind w:left="4820"/>
        <w:contextualSpacing/>
      </w:pPr>
      <w:r w:rsidRPr="005A63CF">
        <w:t xml:space="preserve">Протокол № </w:t>
      </w:r>
      <w:r>
        <w:t>6</w:t>
      </w:r>
      <w:r w:rsidRPr="005A63CF">
        <w:tab/>
        <w:t xml:space="preserve">                                                                                                                             </w:t>
      </w:r>
    </w:p>
    <w:p w:rsidR="00A5011D" w:rsidRPr="005A63CF" w:rsidRDefault="00A5011D" w:rsidP="00A5011D">
      <w:pPr>
        <w:suppressAutoHyphens/>
        <w:spacing w:line="240" w:lineRule="auto"/>
        <w:ind w:left="4820"/>
        <w:contextualSpacing/>
      </w:pPr>
      <w:r w:rsidRPr="005A63CF">
        <w:t>«22»  февраля 2019 г.</w:t>
      </w:r>
    </w:p>
    <w:p w:rsidR="00A5011D" w:rsidRPr="005A63CF" w:rsidRDefault="00A5011D" w:rsidP="00A5011D">
      <w:pPr>
        <w:autoSpaceDE w:val="0"/>
        <w:autoSpaceDN w:val="0"/>
        <w:adjustRightInd w:val="0"/>
        <w:ind w:left="4820"/>
        <w:contextualSpacing/>
      </w:pPr>
    </w:p>
    <w:p w:rsidR="00A5011D" w:rsidRPr="005A63CF" w:rsidRDefault="00A5011D" w:rsidP="00A5011D">
      <w:pPr>
        <w:autoSpaceDE w:val="0"/>
        <w:autoSpaceDN w:val="0"/>
        <w:adjustRightInd w:val="0"/>
        <w:ind w:left="4820"/>
        <w:contextualSpacing/>
      </w:pPr>
      <w:r w:rsidRPr="005A63CF">
        <w:t>Внесены изменения</w:t>
      </w:r>
    </w:p>
    <w:p w:rsidR="00A5011D" w:rsidRPr="005A63CF" w:rsidRDefault="00A5011D" w:rsidP="00A5011D">
      <w:pPr>
        <w:autoSpaceDE w:val="0"/>
        <w:autoSpaceDN w:val="0"/>
        <w:adjustRightInd w:val="0"/>
        <w:ind w:left="4820"/>
        <w:contextualSpacing/>
      </w:pPr>
      <w:r w:rsidRPr="005A63CF">
        <w:t>решением Ученого совета</w:t>
      </w:r>
    </w:p>
    <w:p w:rsidR="00A5011D" w:rsidRPr="005A63CF" w:rsidRDefault="00A5011D" w:rsidP="00A5011D">
      <w:pPr>
        <w:suppressAutoHyphens/>
        <w:spacing w:line="240" w:lineRule="auto"/>
        <w:ind w:left="4820"/>
        <w:contextualSpacing/>
      </w:pPr>
      <w:r w:rsidRPr="005A63CF">
        <w:t>Прот</w:t>
      </w:r>
      <w:r>
        <w:t>окол №</w:t>
      </w:r>
      <w:r w:rsidRPr="005A63CF">
        <w:t>13</w:t>
      </w:r>
      <w:r w:rsidRPr="005A63CF">
        <w:tab/>
        <w:t xml:space="preserve">                                                                                                                              </w:t>
      </w:r>
    </w:p>
    <w:p w:rsidR="00A5011D" w:rsidRPr="005A63CF" w:rsidRDefault="00A5011D" w:rsidP="00A5011D">
      <w:pPr>
        <w:suppressAutoHyphens/>
        <w:spacing w:line="240" w:lineRule="auto"/>
        <w:ind w:left="4820"/>
        <w:contextualSpacing/>
      </w:pPr>
      <w:r w:rsidRPr="005A63CF">
        <w:t>«30» августа 2021 г.</w:t>
      </w:r>
    </w:p>
    <w:p w:rsidR="00A5011D" w:rsidRPr="005A63CF" w:rsidRDefault="00A5011D" w:rsidP="00A5011D">
      <w:pPr>
        <w:autoSpaceDE w:val="0"/>
        <w:autoSpaceDN w:val="0"/>
        <w:adjustRightInd w:val="0"/>
        <w:spacing w:after="0" w:line="240" w:lineRule="auto"/>
        <w:ind w:left="5670"/>
        <w:jc w:val="both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ind w:left="5670"/>
        <w:jc w:val="both"/>
        <w:rPr>
          <w:bCs/>
          <w:szCs w:val="18"/>
          <w:lang w:eastAsia="ru-RU"/>
        </w:rPr>
      </w:pPr>
    </w:p>
    <w:p w:rsidR="00A5011D" w:rsidRDefault="00A5011D" w:rsidP="00A5011D">
      <w:pPr>
        <w:spacing w:after="0"/>
        <w:jc w:val="center"/>
        <w:rPr>
          <w:b/>
        </w:rPr>
      </w:pPr>
    </w:p>
    <w:p w:rsidR="00A5011D" w:rsidRDefault="00A5011D" w:rsidP="00A5011D">
      <w:pPr>
        <w:spacing w:after="0"/>
        <w:jc w:val="center"/>
        <w:rPr>
          <w:b/>
        </w:rPr>
      </w:pPr>
      <w:r w:rsidRPr="006E2A73">
        <w:rPr>
          <w:b/>
        </w:rPr>
        <w:t xml:space="preserve">ПРОГРАММА </w:t>
      </w:r>
    </w:p>
    <w:p w:rsidR="00A5011D" w:rsidRPr="006E2A73" w:rsidRDefault="00A5011D" w:rsidP="00A5011D">
      <w:pPr>
        <w:spacing w:after="0"/>
        <w:jc w:val="center"/>
        <w:rPr>
          <w:b/>
        </w:rPr>
      </w:pPr>
      <w:r>
        <w:rPr>
          <w:b/>
        </w:rPr>
        <w:t xml:space="preserve">ГОСУДАРСТВЕННОЙ </w:t>
      </w:r>
      <w:r w:rsidRPr="006E2A73">
        <w:rPr>
          <w:b/>
        </w:rPr>
        <w:t>ИТОГОВО</w:t>
      </w:r>
      <w:r>
        <w:rPr>
          <w:b/>
        </w:rPr>
        <w:t>Й</w:t>
      </w:r>
      <w:r w:rsidRPr="006E2A73">
        <w:rPr>
          <w:b/>
        </w:rPr>
        <w:t xml:space="preserve"> </w:t>
      </w:r>
      <w:r>
        <w:rPr>
          <w:b/>
        </w:rPr>
        <w:t>АТТЕСТАЦИИ</w:t>
      </w:r>
    </w:p>
    <w:p w:rsidR="00A5011D" w:rsidRPr="00A5011D" w:rsidRDefault="00A5011D" w:rsidP="00A5011D">
      <w:pPr>
        <w:spacing w:after="0"/>
        <w:jc w:val="center"/>
      </w:pPr>
    </w:p>
    <w:p w:rsidR="00A5011D" w:rsidRPr="00CE4E0E" w:rsidRDefault="00A5011D" w:rsidP="00A5011D">
      <w:pPr>
        <w:spacing w:after="0" w:line="240" w:lineRule="auto"/>
        <w:jc w:val="both"/>
        <w:rPr>
          <w:b/>
          <w:lang w:eastAsia="ru-RU"/>
        </w:rPr>
      </w:pPr>
      <w:r w:rsidRPr="00A5011D">
        <w:rPr>
          <w:lang w:eastAsia="ru-RU"/>
        </w:rPr>
        <w:t>по направлению подготовки</w:t>
      </w:r>
      <w:r>
        <w:rPr>
          <w:lang w:eastAsia="ru-RU"/>
        </w:rPr>
        <w:t xml:space="preserve">: </w:t>
      </w:r>
      <w:r>
        <w:rPr>
          <w:b/>
          <w:lang w:eastAsia="ru-RU"/>
        </w:rPr>
        <w:t xml:space="preserve"> 44.04.03 Специальное (дефектологическое) образование</w:t>
      </w:r>
    </w:p>
    <w:p w:rsidR="00A5011D" w:rsidRPr="00A5011D" w:rsidRDefault="00A5011D" w:rsidP="00A5011D">
      <w:pPr>
        <w:spacing w:after="0" w:line="240" w:lineRule="auto"/>
        <w:rPr>
          <w:b/>
          <w:lang w:eastAsia="ru-RU"/>
        </w:rPr>
      </w:pPr>
      <w:r w:rsidRPr="00A5011D">
        <w:rPr>
          <w:lang w:eastAsia="ru-RU"/>
        </w:rPr>
        <w:t>профиль подготовки</w:t>
      </w:r>
      <w:r>
        <w:rPr>
          <w:lang w:eastAsia="ru-RU"/>
        </w:rPr>
        <w:t xml:space="preserve">: </w:t>
      </w:r>
      <w:r w:rsidRPr="00A5011D">
        <w:rPr>
          <w:b/>
          <w:lang w:eastAsia="ru-RU"/>
        </w:rPr>
        <w:t>Психолого-педагогическое сопровождение лиц с ограниченными возможностями здоровья</w:t>
      </w:r>
    </w:p>
    <w:p w:rsidR="00A5011D" w:rsidRDefault="00A5011D" w:rsidP="00A5011D">
      <w:pPr>
        <w:spacing w:after="0" w:line="240" w:lineRule="auto"/>
        <w:jc w:val="both"/>
        <w:rPr>
          <w:lang w:eastAsia="ru-RU"/>
        </w:rPr>
      </w:pPr>
    </w:p>
    <w:p w:rsidR="00A5011D" w:rsidRDefault="00A5011D" w:rsidP="00A5011D">
      <w:pPr>
        <w:spacing w:after="0" w:line="240" w:lineRule="auto"/>
        <w:jc w:val="both"/>
        <w:rPr>
          <w:lang w:eastAsia="ru-RU"/>
        </w:rPr>
      </w:pPr>
      <w:r>
        <w:rPr>
          <w:lang w:eastAsia="ru-RU"/>
        </w:rPr>
        <w:t>Квалификация выпускника: магистр</w:t>
      </w:r>
    </w:p>
    <w:p w:rsidR="00A5011D" w:rsidRPr="006E2A73" w:rsidRDefault="00A5011D" w:rsidP="00A5011D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rPr>
          <w:bCs/>
          <w:szCs w:val="18"/>
          <w:lang w:eastAsia="ru-RU"/>
        </w:rPr>
      </w:pPr>
    </w:p>
    <w:p w:rsidR="00A5011D" w:rsidRPr="000D6F2F" w:rsidRDefault="00A5011D" w:rsidP="00A5011D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  <w:r>
        <w:rPr>
          <w:bCs/>
          <w:szCs w:val="18"/>
          <w:lang w:eastAsia="ru-RU"/>
        </w:rPr>
        <w:t xml:space="preserve">г. </w:t>
      </w:r>
      <w:r w:rsidRPr="000D6F2F">
        <w:rPr>
          <w:bCs/>
          <w:szCs w:val="18"/>
          <w:lang w:eastAsia="ru-RU"/>
        </w:rPr>
        <w:t>Нижний Новгород</w:t>
      </w:r>
    </w:p>
    <w:p w:rsidR="00A5011D" w:rsidRPr="00A5011D" w:rsidRDefault="00A5011D" w:rsidP="00A5011D">
      <w:pPr>
        <w:autoSpaceDE w:val="0"/>
        <w:autoSpaceDN w:val="0"/>
        <w:adjustRightInd w:val="0"/>
        <w:spacing w:after="0" w:line="240" w:lineRule="auto"/>
        <w:jc w:val="center"/>
        <w:rPr>
          <w:bCs/>
          <w:szCs w:val="18"/>
          <w:lang w:eastAsia="ru-RU"/>
        </w:rPr>
      </w:pPr>
      <w:r w:rsidRPr="000D6F2F">
        <w:rPr>
          <w:bCs/>
          <w:szCs w:val="18"/>
          <w:lang w:eastAsia="ru-RU"/>
        </w:rPr>
        <w:t>20</w:t>
      </w:r>
      <w:r>
        <w:rPr>
          <w:bCs/>
          <w:szCs w:val="18"/>
          <w:lang w:eastAsia="ru-RU"/>
        </w:rPr>
        <w:t>21 год</w:t>
      </w:r>
    </w:p>
    <w:p w:rsidR="00A5011D" w:rsidRDefault="00A5011D" w:rsidP="00A5011D">
      <w:pPr>
        <w:spacing w:after="0"/>
        <w:jc w:val="center"/>
        <w:rPr>
          <w:b/>
        </w:rPr>
      </w:pPr>
    </w:p>
    <w:p w:rsidR="00A5011D" w:rsidRPr="000D6F2F" w:rsidRDefault="00A5011D" w:rsidP="00A5011D">
      <w:pPr>
        <w:spacing w:after="0"/>
        <w:jc w:val="center"/>
        <w:rPr>
          <w:b/>
        </w:rPr>
      </w:pPr>
      <w:r w:rsidRPr="000D6F2F">
        <w:rPr>
          <w:b/>
        </w:rPr>
        <w:lastRenderedPageBreak/>
        <w:t>ЛИСТ СОГЛАСОВАНИЯ</w:t>
      </w:r>
    </w:p>
    <w:p w:rsidR="00A5011D" w:rsidRDefault="00A5011D" w:rsidP="00A5011D">
      <w:pPr>
        <w:spacing w:after="0"/>
        <w:jc w:val="center"/>
      </w:pPr>
      <w:r w:rsidRPr="000D6F2F">
        <w:t xml:space="preserve">ПРОГРАММЫ </w:t>
      </w:r>
      <w:r>
        <w:t>ГОСУДАРСТВЕННОЙ ИТОГОВОЙ АТТЕСТАЦИИ</w:t>
      </w:r>
    </w:p>
    <w:p w:rsidR="00A5011D" w:rsidRDefault="00A5011D" w:rsidP="00A5011D">
      <w:pPr>
        <w:autoSpaceDE w:val="0"/>
        <w:autoSpaceDN w:val="0"/>
        <w:adjustRightInd w:val="0"/>
        <w:spacing w:after="0" w:line="240" w:lineRule="auto"/>
        <w:jc w:val="both"/>
        <w:rPr>
          <w:bCs/>
          <w:szCs w:val="18"/>
          <w:lang w:eastAsia="ru-RU"/>
        </w:rPr>
      </w:pPr>
    </w:p>
    <w:p w:rsidR="00A5011D" w:rsidRDefault="00A5011D" w:rsidP="00A5011D">
      <w:pPr>
        <w:spacing w:after="0"/>
        <w:ind w:left="2268"/>
        <w:jc w:val="both"/>
      </w:pPr>
    </w:p>
    <w:p w:rsidR="00A5011D" w:rsidRDefault="00A5011D" w:rsidP="00A5011D">
      <w:pPr>
        <w:spacing w:after="0"/>
        <w:jc w:val="both"/>
      </w:pPr>
      <w:r>
        <w:t>Программа соответствует:</w:t>
      </w:r>
    </w:p>
    <w:p w:rsidR="00A5011D" w:rsidRP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 xml:space="preserve">1. Требованиям ФГОС </w:t>
      </w:r>
      <w:proofErr w:type="gramStart"/>
      <w:r>
        <w:rPr>
          <w:szCs w:val="24"/>
          <w:lang w:eastAsia="ru-RU"/>
        </w:rPr>
        <w:t>ВО</w:t>
      </w:r>
      <w:proofErr w:type="gramEnd"/>
      <w:r>
        <w:rPr>
          <w:szCs w:val="24"/>
          <w:lang w:eastAsia="ru-RU"/>
        </w:rPr>
        <w:t xml:space="preserve"> </w:t>
      </w:r>
      <w:proofErr w:type="gramStart"/>
      <w:r w:rsidRPr="00FC0992">
        <w:rPr>
          <w:szCs w:val="24"/>
          <w:lang w:eastAsia="ru-RU"/>
        </w:rPr>
        <w:t>по</w:t>
      </w:r>
      <w:proofErr w:type="gramEnd"/>
      <w:r w:rsidRPr="006605F2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 xml:space="preserve">направлению подготовки 44.04.03 Специальное (дефектологическое) образование </w:t>
      </w:r>
      <w:r w:rsidRPr="006605F2">
        <w:rPr>
          <w:szCs w:val="24"/>
          <w:lang w:eastAsia="ru-RU"/>
        </w:rPr>
        <w:t xml:space="preserve">утвержденного </w:t>
      </w:r>
      <w:r>
        <w:rPr>
          <w:szCs w:val="24"/>
          <w:lang w:eastAsia="ru-RU"/>
        </w:rPr>
        <w:t xml:space="preserve">приказом МИНОБРНАУКИ РОССИИ от </w:t>
      </w:r>
      <w:r w:rsidRPr="006605F2">
        <w:rPr>
          <w:szCs w:val="24"/>
          <w:lang w:eastAsia="ru-RU"/>
        </w:rPr>
        <w:t>«</w:t>
      </w:r>
      <w:r>
        <w:rPr>
          <w:szCs w:val="24"/>
          <w:lang w:eastAsia="ru-RU"/>
        </w:rPr>
        <w:t>22» февраля 2018 г., № 123</w:t>
      </w:r>
      <w:r w:rsidRPr="006605F2">
        <w:rPr>
          <w:szCs w:val="24"/>
          <w:lang w:eastAsia="ru-RU"/>
        </w:rPr>
        <w:t>.</w:t>
      </w:r>
    </w:p>
    <w:p w:rsidR="00A5011D" w:rsidRDefault="00A5011D" w:rsidP="00A5011D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  <w:r>
        <w:rPr>
          <w:lang w:eastAsia="ru-RU"/>
        </w:rPr>
        <w:t xml:space="preserve">2. ОПОП </w:t>
      </w:r>
      <w:r w:rsidRPr="00DD54AD">
        <w:rPr>
          <w:lang w:eastAsia="ru-RU"/>
        </w:rPr>
        <w:t xml:space="preserve">по направлению подготовки </w:t>
      </w:r>
      <w:r>
        <w:rPr>
          <w:szCs w:val="24"/>
          <w:lang w:eastAsia="ru-RU"/>
        </w:rPr>
        <w:t>44.04.03 Специальное (дефектологическое) образование.</w:t>
      </w:r>
    </w:p>
    <w:p w:rsidR="00A5011D" w:rsidRPr="00DD54AD" w:rsidRDefault="00A5011D" w:rsidP="00A5011D">
      <w:pPr>
        <w:pStyle w:val="a3"/>
        <w:widowControl w:val="0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i/>
          <w:lang w:eastAsia="ru-RU"/>
        </w:rPr>
      </w:pPr>
      <w:r>
        <w:rPr>
          <w:lang w:eastAsia="ru-RU"/>
        </w:rPr>
        <w:t xml:space="preserve">3. </w:t>
      </w:r>
      <w:r w:rsidRPr="00DD54AD">
        <w:rPr>
          <w:lang w:eastAsia="ru-RU"/>
        </w:rPr>
        <w:t>Запросам и требованиям работодателей</w:t>
      </w:r>
    </w:p>
    <w:p w:rsidR="00A5011D" w:rsidRDefault="00A5011D" w:rsidP="00A5011D">
      <w:pPr>
        <w:spacing w:after="0"/>
        <w:jc w:val="both"/>
      </w:pPr>
    </w:p>
    <w:p w:rsidR="00A5011D" w:rsidRDefault="00A5011D" w:rsidP="00A5011D">
      <w:pPr>
        <w:spacing w:after="0"/>
        <w:jc w:val="both"/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</w:p>
    <w:p w:rsidR="00A5011D" w:rsidRPr="006605F2" w:rsidRDefault="00A5011D" w:rsidP="00A5011D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szCs w:val="24"/>
          <w:lang w:eastAsia="ru-RU"/>
        </w:rPr>
      </w:pPr>
      <w:r>
        <w:rPr>
          <w:szCs w:val="24"/>
          <w:lang w:eastAsia="ru-RU"/>
        </w:rPr>
        <w:t>П</w:t>
      </w:r>
      <w:r w:rsidRPr="006605F2">
        <w:rPr>
          <w:szCs w:val="24"/>
          <w:lang w:eastAsia="ru-RU"/>
        </w:rPr>
        <w:t xml:space="preserve">рограмма принята на заседании </w:t>
      </w:r>
      <w:r w:rsidRPr="00FC0992">
        <w:rPr>
          <w:szCs w:val="24"/>
          <w:lang w:eastAsia="ru-RU"/>
        </w:rPr>
        <w:t>Ученого совета факультета</w:t>
      </w:r>
      <w:r w:rsidRPr="006605F2">
        <w:rPr>
          <w:szCs w:val="24"/>
          <w:lang w:eastAsia="ru-RU"/>
        </w:rPr>
        <w:t xml:space="preserve"> </w:t>
      </w:r>
      <w:r>
        <w:rPr>
          <w:szCs w:val="24"/>
          <w:lang w:eastAsia="ru-RU"/>
        </w:rPr>
        <w:t>психологии и педагогики</w:t>
      </w:r>
      <w:r w:rsidRPr="006605F2">
        <w:rPr>
          <w:szCs w:val="24"/>
          <w:lang w:eastAsia="ru-RU"/>
        </w:rPr>
        <w:t>, протокол №</w:t>
      </w:r>
      <w:r>
        <w:rPr>
          <w:szCs w:val="24"/>
          <w:lang w:eastAsia="ru-RU"/>
        </w:rPr>
        <w:t xml:space="preserve"> 10</w:t>
      </w:r>
      <w:r w:rsidRPr="006605F2">
        <w:rPr>
          <w:szCs w:val="24"/>
          <w:lang w:eastAsia="ru-RU"/>
        </w:rPr>
        <w:t xml:space="preserve"> от «</w:t>
      </w:r>
      <w:r w:rsidR="00A817F8">
        <w:rPr>
          <w:szCs w:val="24"/>
          <w:lang w:eastAsia="ru-RU"/>
        </w:rPr>
        <w:t>28</w:t>
      </w:r>
      <w:r w:rsidRPr="006605F2">
        <w:rPr>
          <w:szCs w:val="24"/>
          <w:lang w:eastAsia="ru-RU"/>
        </w:rPr>
        <w:t xml:space="preserve">»  </w:t>
      </w:r>
      <w:r>
        <w:rPr>
          <w:szCs w:val="24"/>
          <w:lang w:eastAsia="ru-RU"/>
        </w:rPr>
        <w:t>июня</w:t>
      </w:r>
      <w:r w:rsidRPr="006605F2">
        <w:rPr>
          <w:szCs w:val="24"/>
          <w:lang w:eastAsia="ru-RU"/>
        </w:rPr>
        <w:t xml:space="preserve"> 20</w:t>
      </w:r>
      <w:r>
        <w:rPr>
          <w:szCs w:val="24"/>
          <w:lang w:eastAsia="ru-RU"/>
        </w:rPr>
        <w:t>21</w:t>
      </w:r>
      <w:r w:rsidRPr="006605F2">
        <w:rPr>
          <w:szCs w:val="24"/>
          <w:lang w:eastAsia="ru-RU"/>
        </w:rPr>
        <w:t>г.</w:t>
      </w:r>
    </w:p>
    <w:p w:rsidR="00A5011D" w:rsidRDefault="00A5011D" w:rsidP="00A5011D">
      <w:pPr>
        <w:spacing w:after="0"/>
        <w:jc w:val="both"/>
      </w:pPr>
    </w:p>
    <w:p w:rsidR="00A5011D" w:rsidRDefault="00A5011D" w:rsidP="00A5011D">
      <w:pPr>
        <w:spacing w:after="0"/>
        <w:jc w:val="both"/>
      </w:pPr>
    </w:p>
    <w:p w:rsidR="00A5011D" w:rsidRDefault="00A5011D" w:rsidP="00A5011D">
      <w:pPr>
        <w:widowControl w:val="0"/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</w:p>
    <w:p w:rsidR="00A5011D" w:rsidRDefault="00A5011D" w:rsidP="00A5011D"/>
    <w:p w:rsidR="006549C7" w:rsidRDefault="006549C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A5011D" w:rsidRDefault="00A5011D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6549C7" w:rsidRDefault="006549C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6549C7" w:rsidRDefault="006549C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6549C7" w:rsidRDefault="006549C7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</w:p>
    <w:p w:rsidR="00195ABB" w:rsidRDefault="00195ABB" w:rsidP="00195ABB">
      <w:pPr>
        <w:autoSpaceDE w:val="0"/>
        <w:autoSpaceDN w:val="0"/>
        <w:adjustRightInd w:val="0"/>
        <w:spacing w:after="0" w:line="240" w:lineRule="auto"/>
        <w:jc w:val="center"/>
        <w:rPr>
          <w:rFonts w:eastAsia="TimesNewRoman"/>
          <w:b/>
          <w:bCs/>
        </w:rPr>
      </w:pPr>
      <w:r>
        <w:rPr>
          <w:rFonts w:eastAsia="TimesNewRoman"/>
          <w:b/>
          <w:bCs/>
        </w:rPr>
        <w:lastRenderedPageBreak/>
        <w:t>ВВЕДЕНИЕ</w:t>
      </w:r>
    </w:p>
    <w:p w:rsidR="00195ABB" w:rsidRPr="00453B2E" w:rsidRDefault="00195ABB" w:rsidP="00195ABB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453B2E">
        <w:rPr>
          <w:rFonts w:eastAsia="Calibri,Italic"/>
          <w:iCs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453B2E">
        <w:rPr>
          <w:rFonts w:eastAsia="TimesNewRoman"/>
          <w:iCs/>
        </w:rPr>
        <w:t xml:space="preserve"> и </w:t>
      </w:r>
      <w:r w:rsidRPr="00453B2E">
        <w:rPr>
          <w:rFonts w:eastAsia="Calibri,Italic"/>
          <w:iCs/>
        </w:rPr>
        <w:t xml:space="preserve">выполняется согласно графику учебного процесса. </w:t>
      </w:r>
      <w:r>
        <w:rPr>
          <w:rFonts w:eastAsia="Calibri,Italic"/>
          <w:iCs/>
        </w:rPr>
        <w:t>Магистерская диссертация (далее – МД</w:t>
      </w:r>
      <w:r w:rsidRPr="00453B2E">
        <w:rPr>
          <w:rFonts w:eastAsia="Calibri,Italic"/>
          <w:iCs/>
        </w:rPr>
        <w:t>)</w:t>
      </w:r>
      <w:r>
        <w:rPr>
          <w:rFonts w:eastAsia="Calibri,Italic"/>
          <w:iCs/>
        </w:rPr>
        <w:t xml:space="preserve"> </w:t>
      </w:r>
      <w:r w:rsidRPr="00453B2E">
        <w:rPr>
          <w:rFonts w:eastAsia="Calibri,Italic"/>
          <w:iCs/>
        </w:rPr>
        <w:t xml:space="preserve">имеет своей целью </w:t>
      </w:r>
      <w:r w:rsidRPr="00453B2E">
        <w:rPr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453B2E">
        <w:rPr>
          <w:rFonts w:eastAsia="Calibri,Italic"/>
          <w:iCs/>
        </w:rPr>
        <w:t xml:space="preserve">определение степени освоения компетенций, установленных федеральным государственным образовательным стандартом высшего образования по направлению подготовки </w:t>
      </w:r>
      <w:r>
        <w:rPr>
          <w:rFonts w:eastAsia="TimesNewRoman"/>
          <w:iCs/>
        </w:rPr>
        <w:t>44.04.03. «Специальное (дефектологическое) образование</w:t>
      </w:r>
      <w:r w:rsidRPr="00453B2E">
        <w:rPr>
          <w:rFonts w:eastAsia="TimesNewRoman"/>
          <w:iCs/>
        </w:rPr>
        <w:t xml:space="preserve"> (</w:t>
      </w:r>
      <w:r w:rsidRPr="00453B2E">
        <w:rPr>
          <w:rFonts w:eastAsia="Calibri,Italic"/>
          <w:iCs/>
        </w:rPr>
        <w:t xml:space="preserve">далее ФГОС </w:t>
      </w:r>
      <w:r w:rsidRPr="00453B2E">
        <w:rPr>
          <w:rFonts w:eastAsia="TimesNewRoman"/>
          <w:iCs/>
        </w:rPr>
        <w:t xml:space="preserve">– </w:t>
      </w:r>
      <w:r w:rsidRPr="00453B2E">
        <w:rPr>
          <w:rFonts w:eastAsia="Calibri,Italic"/>
          <w:iCs/>
        </w:rPr>
        <w:t>ВО</w:t>
      </w:r>
      <w:r w:rsidRPr="00453B2E">
        <w:rPr>
          <w:rFonts w:eastAsia="TimesNewRoman"/>
          <w:iCs/>
        </w:rPr>
        <w:t xml:space="preserve">) </w:t>
      </w:r>
      <w:r w:rsidRPr="00453B2E">
        <w:rPr>
          <w:rFonts w:eastAsia="Calibri,Italic"/>
          <w:iCs/>
        </w:rPr>
        <w:t>и основной профессиональной образовательной программой высшего профессионального образования</w:t>
      </w:r>
      <w:r w:rsidRPr="00453B2E">
        <w:rPr>
          <w:rFonts w:eastAsia="TimesNewRoman"/>
          <w:iCs/>
        </w:rPr>
        <w:t xml:space="preserve">, </w:t>
      </w:r>
      <w:r w:rsidRPr="00453B2E">
        <w:rPr>
          <w:rFonts w:eastAsia="Calibri,Italic"/>
          <w:iCs/>
        </w:rPr>
        <w:t xml:space="preserve">реализуемой в </w:t>
      </w:r>
      <w:proofErr w:type="spellStart"/>
      <w:r w:rsidRPr="00453B2E">
        <w:rPr>
          <w:rFonts w:eastAsia="Calibri,Italic"/>
          <w:iCs/>
        </w:rPr>
        <w:t>Мининском</w:t>
      </w:r>
      <w:proofErr w:type="spellEnd"/>
      <w:r w:rsidRPr="00453B2E">
        <w:rPr>
          <w:rFonts w:eastAsia="Calibri,Italic"/>
          <w:iCs/>
        </w:rPr>
        <w:t xml:space="preserve"> университете </w:t>
      </w:r>
      <w:r w:rsidRPr="00453B2E">
        <w:rPr>
          <w:rFonts w:eastAsia="TimesNewRoman"/>
          <w:iCs/>
        </w:rPr>
        <w:t>(</w:t>
      </w:r>
      <w:r w:rsidRPr="00453B2E">
        <w:rPr>
          <w:rFonts w:eastAsia="Calibri,Italic"/>
          <w:iCs/>
        </w:rPr>
        <w:t xml:space="preserve">далее </w:t>
      </w:r>
      <w:r w:rsidRPr="00453B2E">
        <w:rPr>
          <w:rFonts w:eastAsia="TimesNewRoman"/>
          <w:iCs/>
        </w:rPr>
        <w:t xml:space="preserve">– </w:t>
      </w:r>
      <w:r w:rsidRPr="00453B2E">
        <w:rPr>
          <w:rFonts w:eastAsia="Calibri,Italic"/>
          <w:iCs/>
        </w:rPr>
        <w:t xml:space="preserve">ОПОП </w:t>
      </w:r>
      <w:proofErr w:type="spellStart"/>
      <w:r w:rsidRPr="00453B2E">
        <w:rPr>
          <w:rFonts w:eastAsia="Calibri,Italic"/>
          <w:iCs/>
        </w:rPr>
        <w:t>Мининского</w:t>
      </w:r>
      <w:proofErr w:type="spellEnd"/>
      <w:r w:rsidRPr="00453B2E">
        <w:rPr>
          <w:rFonts w:eastAsia="Calibri,Italic"/>
          <w:iCs/>
        </w:rPr>
        <w:t xml:space="preserve"> университета</w:t>
      </w:r>
      <w:r w:rsidRPr="00453B2E">
        <w:rPr>
          <w:rFonts w:eastAsia="TimesNewRoman"/>
          <w:iCs/>
        </w:rPr>
        <w:t>).</w:t>
      </w:r>
      <w:r w:rsidRPr="00453B2E">
        <w:rPr>
          <w:lang w:eastAsia="ru-RU"/>
        </w:rPr>
        <w:t xml:space="preserve">  </w:t>
      </w:r>
    </w:p>
    <w:p w:rsidR="00195ABB" w:rsidRDefault="00195ABB" w:rsidP="00195AB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color w:val="000000"/>
        </w:rPr>
      </w:pPr>
    </w:p>
    <w:p w:rsidR="00195ABB" w:rsidRPr="00200545" w:rsidRDefault="00195ABB" w:rsidP="00195AB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b/>
          <w:color w:val="000000"/>
        </w:rPr>
      </w:pPr>
      <w:r w:rsidRPr="00481A43">
        <w:rPr>
          <w:b/>
          <w:color w:val="000000"/>
        </w:rPr>
        <w:t xml:space="preserve">Цели и задачи </w:t>
      </w:r>
      <w:r>
        <w:rPr>
          <w:b/>
          <w:bCs/>
        </w:rPr>
        <w:t>выполнения выпускной квалификационной работы</w:t>
      </w:r>
    </w:p>
    <w:p w:rsidR="00195ABB" w:rsidRPr="00200545" w:rsidRDefault="00195ABB" w:rsidP="00195ABB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9"/>
        <w:gridCol w:w="7052"/>
      </w:tblGrid>
      <w:tr w:rsidR="00195ABB" w:rsidRPr="00696DAD" w:rsidTr="007D1169">
        <w:tc>
          <w:tcPr>
            <w:tcW w:w="2376" w:type="dxa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</w:pPr>
            <w:r w:rsidRPr="00696DAD">
              <w:t xml:space="preserve">Цель </w:t>
            </w:r>
            <w:r>
              <w:t xml:space="preserve">выполнения выпускной квалификационной работы </w:t>
            </w:r>
          </w:p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 w:line="240" w:lineRule="auto"/>
            </w:pPr>
          </w:p>
        </w:tc>
        <w:tc>
          <w:tcPr>
            <w:tcW w:w="7195" w:type="dxa"/>
          </w:tcPr>
          <w:p w:rsidR="00195ABB" w:rsidRPr="00960C70" w:rsidRDefault="00195ABB" w:rsidP="007D1169">
            <w:pPr>
              <w:spacing w:after="0"/>
              <w:contextualSpacing/>
              <w:jc w:val="both"/>
              <w:rPr>
                <w:lang w:eastAsia="ru-RU"/>
              </w:rPr>
            </w:pPr>
            <w:r w:rsidRPr="00960C70">
              <w:rPr>
                <w:lang w:eastAsia="ru-RU"/>
              </w:rPr>
              <w:t xml:space="preserve">Систематизация,  закрепление  и  расширение  теоретических  знаний  по направлению подготовки 44. 04.03 Специальное (дефектологическое) образование и применение этих знаний при решении конкретных практических задач; </w:t>
            </w:r>
          </w:p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960C70">
              <w:rPr>
                <w:lang w:eastAsia="ru-RU"/>
              </w:rPr>
              <w:t xml:space="preserve">- Развитие навыков ведения самостоятельной работы, овладение методикой исследования  и  эксперимента  при  решении  разрабатываемых  проблем  и  вопросов  в  соответствии  с  требованиями  ФГОС  ВО   и  ОПОП </w:t>
            </w:r>
            <w:proofErr w:type="spellStart"/>
            <w:r w:rsidRPr="00960C70">
              <w:rPr>
                <w:lang w:eastAsia="ru-RU"/>
              </w:rPr>
              <w:t>Мининского</w:t>
            </w:r>
            <w:proofErr w:type="spellEnd"/>
            <w:r w:rsidRPr="00960C70">
              <w:rPr>
                <w:lang w:eastAsia="ru-RU"/>
              </w:rPr>
              <w:t xml:space="preserve"> университета  в  разделах,  характеризующих  области,  объекты  и виды профессиональной деятельности</w:t>
            </w:r>
          </w:p>
        </w:tc>
      </w:tr>
      <w:tr w:rsidR="00195ABB" w:rsidRPr="00696DAD" w:rsidTr="007D1169">
        <w:tc>
          <w:tcPr>
            <w:tcW w:w="2376" w:type="dxa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</w:pPr>
            <w:r w:rsidRPr="00696DAD">
              <w:t>Задачи</w:t>
            </w:r>
          </w:p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 w:line="240" w:lineRule="auto"/>
            </w:pPr>
            <w:r>
              <w:t>выполнения выпускной квалификационной работы</w:t>
            </w:r>
            <w:r w:rsidRPr="00696DAD">
              <w:t xml:space="preserve"> </w:t>
            </w:r>
          </w:p>
        </w:tc>
        <w:tc>
          <w:tcPr>
            <w:tcW w:w="7195" w:type="dxa"/>
          </w:tcPr>
          <w:p w:rsidR="00195ABB" w:rsidRDefault="00195ABB" w:rsidP="007D1169">
            <w:pPr>
              <w:suppressAutoHyphens/>
              <w:spacing w:after="0" w:line="240" w:lineRule="auto"/>
              <w:jc w:val="both"/>
              <w:rPr>
                <w:lang w:eastAsia="ru-RU"/>
              </w:rPr>
            </w:pPr>
            <w:r>
              <w:rPr>
                <w:rFonts w:eastAsia="Calibri,Italic"/>
                <w:iCs/>
              </w:rPr>
              <w:t xml:space="preserve">- </w:t>
            </w:r>
            <w:r w:rsidRPr="004A5C4E">
              <w:rPr>
                <w:rFonts w:eastAsia="Calibri,Italic"/>
                <w:iCs/>
              </w:rPr>
              <w:t xml:space="preserve">Продемонстрировать готовность к выполнению основных функций предстоящей профессиональной деятельности, определенных </w:t>
            </w:r>
            <w:r w:rsidRPr="004A5C4E">
              <w:rPr>
                <w:lang w:eastAsia="ru-RU"/>
              </w:rPr>
              <w:t xml:space="preserve">ФГОС  </w:t>
            </w:r>
            <w:proofErr w:type="gramStart"/>
            <w:r w:rsidRPr="004A5C4E">
              <w:rPr>
                <w:lang w:eastAsia="ru-RU"/>
              </w:rPr>
              <w:t>ВО</w:t>
            </w:r>
            <w:proofErr w:type="gramEnd"/>
            <w:r w:rsidRPr="004A5C4E">
              <w:rPr>
                <w:lang w:eastAsia="ru-RU"/>
              </w:rPr>
              <w:t xml:space="preserve">: </w:t>
            </w:r>
            <w:r w:rsidRPr="004A5C4E">
              <w:t xml:space="preserve">научно-исследовательской, </w:t>
            </w:r>
            <w:r w:rsidR="00DF73F2">
              <w:t>сопровождение, методической</w:t>
            </w:r>
            <w:r w:rsidRPr="004A5C4E">
              <w:t>.</w:t>
            </w:r>
            <w:r>
              <w:rPr>
                <w:lang w:eastAsia="ru-RU"/>
              </w:rPr>
              <w:t xml:space="preserve"> </w:t>
            </w:r>
            <w:r w:rsidRPr="004A5C4E">
              <w:rPr>
                <w:lang w:eastAsia="ru-RU"/>
              </w:rPr>
              <w:t xml:space="preserve">  </w:t>
            </w:r>
          </w:p>
          <w:p w:rsidR="00195ABB" w:rsidRPr="004A5C4E" w:rsidRDefault="00195ABB" w:rsidP="007D1169">
            <w:pPr>
              <w:suppressAutoHyphens/>
              <w:spacing w:after="0"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</w:t>
            </w:r>
            <w:r w:rsidRPr="004A5C4E">
              <w:rPr>
                <w:lang w:eastAsia="ru-RU"/>
              </w:rPr>
              <w:t xml:space="preserve">Проявить навыки и умения </w:t>
            </w:r>
            <w:r w:rsidRPr="004A5C4E">
              <w:rPr>
                <w:rFonts w:eastAsia="Calibri,Italic"/>
                <w:iCs/>
              </w:rPr>
              <w:t xml:space="preserve">в основных видах профессиональной деятельности определенные в </w:t>
            </w:r>
            <w:r w:rsidRPr="004A5C4E">
              <w:rPr>
                <w:lang w:eastAsia="ru-RU"/>
              </w:rPr>
              <w:t xml:space="preserve">ОПОП </w:t>
            </w:r>
            <w:proofErr w:type="spellStart"/>
            <w:r w:rsidRPr="004A5C4E">
              <w:rPr>
                <w:lang w:eastAsia="ru-RU"/>
              </w:rPr>
              <w:t>Мининского</w:t>
            </w:r>
            <w:proofErr w:type="spellEnd"/>
            <w:r w:rsidRPr="004A5C4E">
              <w:rPr>
                <w:lang w:eastAsia="ru-RU"/>
              </w:rPr>
              <w:t xml:space="preserve"> университета. </w:t>
            </w:r>
          </w:p>
          <w:p w:rsidR="00195ABB" w:rsidRPr="004A5C4E" w:rsidRDefault="00195ABB" w:rsidP="007D1169">
            <w:pPr>
              <w:spacing w:after="0" w:line="240" w:lineRule="auto"/>
              <w:jc w:val="both"/>
              <w:rPr>
                <w:rFonts w:eastAsiaTheme="minorHAnsi"/>
                <w:lang w:eastAsia="ru-RU"/>
              </w:rPr>
            </w:pPr>
            <w:r>
              <w:rPr>
                <w:rFonts w:eastAsiaTheme="minorHAnsi"/>
                <w:lang w:eastAsia="ru-RU"/>
              </w:rPr>
              <w:t xml:space="preserve">- </w:t>
            </w:r>
            <w:r w:rsidRPr="004A5C4E">
              <w:rPr>
                <w:rFonts w:eastAsiaTheme="minorHAnsi"/>
                <w:lang w:eastAsia="ru-RU"/>
              </w:rPr>
              <w:t xml:space="preserve">Проявить интегративное качество личности специалиста в гибком применении опыта исследовательской деятельности в решении проблем </w:t>
            </w:r>
            <w:r>
              <w:rPr>
                <w:rFonts w:eastAsiaTheme="minorHAnsi"/>
                <w:lang w:eastAsia="ru-RU"/>
              </w:rPr>
              <w:t>логопедии на высоком научно-</w:t>
            </w:r>
            <w:r w:rsidRPr="004A5C4E">
              <w:rPr>
                <w:rFonts w:eastAsiaTheme="minorHAnsi"/>
                <w:lang w:eastAsia="ru-RU"/>
              </w:rPr>
              <w:t xml:space="preserve">профессиональном уровне.  </w:t>
            </w:r>
          </w:p>
          <w:p w:rsidR="00195ABB" w:rsidRPr="004A5C4E" w:rsidRDefault="00195ABB" w:rsidP="007D1169">
            <w:pPr>
              <w:spacing w:after="0" w:line="240" w:lineRule="auto"/>
              <w:jc w:val="both"/>
              <w:rPr>
                <w:rFonts w:eastAsiaTheme="minorHAnsi"/>
                <w:lang w:eastAsia="ru-RU"/>
              </w:rPr>
            </w:pPr>
            <w:r>
              <w:rPr>
                <w:rFonts w:eastAsiaTheme="minorHAnsi"/>
                <w:lang w:eastAsia="ru-RU"/>
              </w:rPr>
              <w:lastRenderedPageBreak/>
              <w:t xml:space="preserve">- </w:t>
            </w:r>
            <w:proofErr w:type="spellStart"/>
            <w:r w:rsidRPr="004A5C4E">
              <w:rPr>
                <w:rFonts w:eastAsiaTheme="minorHAnsi"/>
                <w:lang w:eastAsia="ru-RU"/>
              </w:rPr>
              <w:t>Продемонстировать</w:t>
            </w:r>
            <w:proofErr w:type="spellEnd"/>
            <w:r w:rsidRPr="004A5C4E">
              <w:rPr>
                <w:rFonts w:eastAsiaTheme="minorHAnsi"/>
                <w:lang w:eastAsia="ru-RU"/>
              </w:rPr>
              <w:t xml:space="preserve"> способность  к непрерывному самообразованию и саморазвитию</w:t>
            </w:r>
            <w:r w:rsidR="0057088F">
              <w:rPr>
                <w:rFonts w:eastAsiaTheme="minorHAnsi"/>
                <w:lang w:eastAsia="ru-RU"/>
              </w:rPr>
              <w:t>.</w:t>
            </w:r>
            <w:r w:rsidRPr="004A5C4E">
              <w:rPr>
                <w:rFonts w:eastAsiaTheme="minorHAnsi"/>
                <w:lang w:eastAsia="ru-RU"/>
              </w:rPr>
              <w:t xml:space="preserve"> </w:t>
            </w:r>
          </w:p>
          <w:p w:rsidR="00195ABB" w:rsidRPr="002C0C80" w:rsidRDefault="00195ABB" w:rsidP="007D1169">
            <w:pPr>
              <w:suppressAutoHyphens/>
              <w:spacing w:after="0" w:line="240" w:lineRule="auto"/>
              <w:jc w:val="both"/>
              <w:rPr>
                <w:iCs/>
              </w:rPr>
            </w:pPr>
            <w:r w:rsidRPr="00F0109F">
              <w:rPr>
                <w:sz w:val="26"/>
                <w:szCs w:val="26"/>
                <w:lang w:eastAsia="ru-RU"/>
              </w:rPr>
              <w:t xml:space="preserve">   </w:t>
            </w:r>
          </w:p>
        </w:tc>
      </w:tr>
    </w:tbl>
    <w:p w:rsidR="00195ABB" w:rsidRPr="00481A43" w:rsidRDefault="00195ABB" w:rsidP="00195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/>
          <w:color w:val="000000"/>
        </w:rPr>
      </w:pPr>
    </w:p>
    <w:p w:rsidR="00195ABB" w:rsidRPr="006605F2" w:rsidRDefault="00195ABB" w:rsidP="00195AB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lang w:eastAsia="ru-RU"/>
        </w:rPr>
      </w:pPr>
      <w:r w:rsidRPr="0028072F">
        <w:rPr>
          <w:b/>
          <w:bCs/>
        </w:rPr>
        <w:t>2. Требования к уровню подготовки выпускника</w:t>
      </w:r>
    </w:p>
    <w:p w:rsidR="00195ABB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28072F">
        <w:t xml:space="preserve">В рамках </w:t>
      </w:r>
      <w:r>
        <w:t>выполне</w:t>
      </w:r>
      <w:r w:rsidRPr="0028072F">
        <w:t xml:space="preserve">ния </w:t>
      </w:r>
      <w:r w:rsidRPr="008619CB">
        <w:t>выпускной</w:t>
      </w:r>
      <w:r>
        <w:t xml:space="preserve"> квалификационной работы</w:t>
      </w:r>
      <w:r w:rsidRPr="0028072F">
        <w:t xml:space="preserve"> оценивается степень</w:t>
      </w:r>
      <w:r>
        <w:t xml:space="preserve"> </w:t>
      </w:r>
      <w:r w:rsidRPr="0028072F">
        <w:t>соответствия практической и теоретической подготовленности выпускника к</w:t>
      </w:r>
      <w:r>
        <w:t xml:space="preserve"> </w:t>
      </w:r>
      <w:r w:rsidRPr="0028072F">
        <w:t>выполнению профессиональных задач, степени освоения компетенций</w:t>
      </w:r>
      <w:r>
        <w:t xml:space="preserve"> </w:t>
      </w:r>
      <w:r w:rsidRPr="0028072F">
        <w:t>устано</w:t>
      </w:r>
      <w:r>
        <w:t xml:space="preserve">вленных ФГОС </w:t>
      </w:r>
      <w:proofErr w:type="gramStart"/>
      <w:r>
        <w:t>В</w:t>
      </w:r>
      <w:r w:rsidRPr="0028072F">
        <w:t>О</w:t>
      </w:r>
      <w:proofErr w:type="gramEnd"/>
      <w:r w:rsidRPr="0028072F">
        <w:t xml:space="preserve"> и О</w:t>
      </w:r>
      <w:r>
        <w:t>П</w:t>
      </w:r>
      <w:r w:rsidRPr="0028072F">
        <w:t xml:space="preserve">ОП </w:t>
      </w:r>
      <w:proofErr w:type="spellStart"/>
      <w:r>
        <w:t>Мининского</w:t>
      </w:r>
      <w:proofErr w:type="spellEnd"/>
      <w:r>
        <w:t xml:space="preserve"> университета.  </w:t>
      </w:r>
    </w:p>
    <w:p w:rsidR="00195ABB" w:rsidRPr="0028072F" w:rsidRDefault="00195ABB" w:rsidP="008B7792">
      <w:pPr>
        <w:autoSpaceDE w:val="0"/>
        <w:autoSpaceDN w:val="0"/>
        <w:adjustRightInd w:val="0"/>
        <w:spacing w:after="0"/>
        <w:ind w:firstLine="709"/>
        <w:jc w:val="both"/>
      </w:pPr>
      <w:r w:rsidRPr="0028072F">
        <w:t>В соо</w:t>
      </w:r>
      <w:r>
        <w:t xml:space="preserve">тветствии с требованиями ФГОС </w:t>
      </w:r>
      <w:proofErr w:type="gramStart"/>
      <w:r>
        <w:t>В</w:t>
      </w:r>
      <w:r w:rsidRPr="0028072F">
        <w:t>О</w:t>
      </w:r>
      <w:proofErr w:type="gramEnd"/>
      <w:r>
        <w:t xml:space="preserve"> </w:t>
      </w:r>
      <w:r w:rsidRPr="0028072F">
        <w:t>и О</w:t>
      </w:r>
      <w:r w:rsidR="008B7792">
        <w:t>П</w:t>
      </w:r>
      <w:r w:rsidRPr="0028072F">
        <w:t xml:space="preserve">ОП </w:t>
      </w:r>
      <w:proofErr w:type="spellStart"/>
      <w:r>
        <w:t>Мининского</w:t>
      </w:r>
      <w:proofErr w:type="spellEnd"/>
      <w:r>
        <w:t xml:space="preserve"> </w:t>
      </w:r>
      <w:proofErr w:type="gramStart"/>
      <w:r>
        <w:t>университета</w:t>
      </w:r>
      <w:proofErr w:type="gramEnd"/>
      <w:r w:rsidRPr="0028072F">
        <w:t xml:space="preserve"> по направлению</w:t>
      </w:r>
      <w:r>
        <w:t xml:space="preserve"> </w:t>
      </w:r>
      <w:r w:rsidRPr="0028072F">
        <w:t xml:space="preserve">подготовки </w:t>
      </w:r>
      <w:r>
        <w:t>44.04.03</w:t>
      </w:r>
      <w:r>
        <w:rPr>
          <w:lang w:eastAsia="ru-RU"/>
        </w:rPr>
        <w:t xml:space="preserve">  Специальное </w:t>
      </w:r>
      <w:r w:rsidR="008B7792">
        <w:rPr>
          <w:lang w:eastAsia="ru-RU"/>
        </w:rPr>
        <w:t xml:space="preserve">(дефектологическое) образование </w:t>
      </w:r>
      <w:r w:rsidRPr="0028072F">
        <w:t xml:space="preserve"> выпускник</w:t>
      </w:r>
      <w:r>
        <w:t xml:space="preserve"> </w:t>
      </w:r>
      <w:r w:rsidRPr="0028072F">
        <w:t xml:space="preserve">должен быть подготовлен к следующим </w:t>
      </w:r>
      <w:r w:rsidRPr="0028072F">
        <w:rPr>
          <w:b/>
          <w:bCs/>
        </w:rPr>
        <w:t>видам деятельности</w:t>
      </w:r>
      <w:r w:rsidRPr="0028072F">
        <w:t>:</w:t>
      </w:r>
    </w:p>
    <w:p w:rsidR="00195ABB" w:rsidRDefault="00195ABB" w:rsidP="00195ABB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 xml:space="preserve">Методический, </w:t>
      </w:r>
    </w:p>
    <w:p w:rsidR="00195ABB" w:rsidRDefault="00195ABB" w:rsidP="00195ABB">
      <w:pPr>
        <w:numPr>
          <w:ilvl w:val="0"/>
          <w:numId w:val="2"/>
        </w:numPr>
        <w:tabs>
          <w:tab w:val="left" w:pos="284"/>
          <w:tab w:val="left" w:pos="851"/>
          <w:tab w:val="left" w:leader="underscore" w:pos="9581"/>
        </w:tabs>
        <w:suppressAutoHyphens/>
        <w:spacing w:after="0" w:line="240" w:lineRule="auto"/>
        <w:jc w:val="both"/>
        <w:rPr>
          <w:color w:val="000000"/>
          <w:lang w:bidi="ru-RU"/>
        </w:rPr>
      </w:pPr>
      <w:r>
        <w:rPr>
          <w:color w:val="000000"/>
          <w:lang w:bidi="ru-RU"/>
        </w:rPr>
        <w:t>Научно- исследовательский,</w:t>
      </w:r>
    </w:p>
    <w:p w:rsidR="00195ABB" w:rsidRDefault="00195ABB" w:rsidP="00195ABB">
      <w:pPr>
        <w:numPr>
          <w:ilvl w:val="0"/>
          <w:numId w:val="2"/>
        </w:numPr>
        <w:suppressAutoHyphens/>
        <w:spacing w:after="0" w:line="240" w:lineRule="auto"/>
        <w:jc w:val="both"/>
      </w:pPr>
      <w:r>
        <w:rPr>
          <w:color w:val="000000"/>
          <w:lang w:bidi="ru-RU"/>
        </w:rPr>
        <w:t>Сопровождения</w:t>
      </w:r>
      <w:r w:rsidRPr="00520884">
        <w:t>.</w:t>
      </w:r>
    </w:p>
    <w:p w:rsidR="00195ABB" w:rsidRDefault="00195ABB" w:rsidP="00195A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</w:pPr>
      <w:r w:rsidRPr="0028072F">
        <w:t>В соо</w:t>
      </w:r>
      <w:r>
        <w:t xml:space="preserve">тветствии с требованиями ФГОС </w:t>
      </w:r>
      <w:proofErr w:type="gramStart"/>
      <w:r>
        <w:t>В</w:t>
      </w:r>
      <w:r w:rsidRPr="0028072F">
        <w:t>О</w:t>
      </w:r>
      <w:proofErr w:type="gramEnd"/>
      <w:r>
        <w:t xml:space="preserve"> </w:t>
      </w:r>
      <w:r w:rsidRPr="0028072F">
        <w:t>и О</w:t>
      </w:r>
      <w:r>
        <w:t>П</w:t>
      </w:r>
      <w:r w:rsidRPr="0028072F">
        <w:t xml:space="preserve">ОП </w:t>
      </w:r>
      <w:proofErr w:type="spellStart"/>
      <w:r>
        <w:t>Мининского</w:t>
      </w:r>
      <w:proofErr w:type="spellEnd"/>
      <w:r>
        <w:t xml:space="preserve"> </w:t>
      </w:r>
      <w:proofErr w:type="gramStart"/>
      <w:r>
        <w:t>университета</w:t>
      </w:r>
      <w:proofErr w:type="gramEnd"/>
      <w:r w:rsidRPr="0028072F">
        <w:t xml:space="preserve"> по направлению</w:t>
      </w:r>
      <w:r>
        <w:t xml:space="preserve"> </w:t>
      </w:r>
      <w:r w:rsidRPr="0028072F">
        <w:t xml:space="preserve">подготовки </w:t>
      </w:r>
      <w:r>
        <w:t>44.04.03</w:t>
      </w:r>
      <w:r>
        <w:rPr>
          <w:lang w:eastAsia="ru-RU"/>
        </w:rPr>
        <w:t xml:space="preserve">  Специальное (дефектологическое) образование </w:t>
      </w:r>
      <w:r w:rsidRPr="0028072F">
        <w:t>выпускник</w:t>
      </w:r>
      <w:r>
        <w:t xml:space="preserve"> </w:t>
      </w:r>
      <w:r w:rsidRPr="0028072F">
        <w:t xml:space="preserve">должен быть подготовлен к решению следующих </w:t>
      </w:r>
      <w:r w:rsidRPr="002C0C80">
        <w:rPr>
          <w:b/>
          <w:bCs/>
        </w:rPr>
        <w:t>профессиональных задач</w:t>
      </w:r>
      <w:r w:rsidRPr="0028072F">
        <w:t>:</w:t>
      </w:r>
    </w:p>
    <w:p w:rsidR="00965EB1" w:rsidRDefault="00965EB1" w:rsidP="0003014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</w:pPr>
    </w:p>
    <w:tbl>
      <w:tblPr>
        <w:tblStyle w:val="af0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965EB1" w:rsidTr="00DD668A">
        <w:tc>
          <w:tcPr>
            <w:tcW w:w="2336" w:type="dxa"/>
            <w:vAlign w:val="center"/>
          </w:tcPr>
          <w:p w:rsidR="00965EB1" w:rsidRPr="00AE18F4" w:rsidRDefault="00965EB1" w:rsidP="00965EB1">
            <w:pPr>
              <w:suppressAutoHyphens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proofErr w:type="gramStart"/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Область профессиональной деятельности (по Реестру</w:t>
            </w:r>
            <w:proofErr w:type="gramEnd"/>
          </w:p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Минтруда)</w:t>
            </w:r>
          </w:p>
        </w:tc>
        <w:tc>
          <w:tcPr>
            <w:tcW w:w="2336" w:type="dxa"/>
            <w:vAlign w:val="center"/>
          </w:tcPr>
          <w:p w:rsidR="00965EB1" w:rsidRPr="00AE18F4" w:rsidRDefault="00965EB1" w:rsidP="00965EB1">
            <w:pPr>
              <w:suppressAutoHyphens/>
              <w:spacing w:after="0" w:line="240" w:lineRule="auto"/>
              <w:ind w:firstLine="22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Типы задач профессиональной</w:t>
            </w:r>
          </w:p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2336" w:type="dxa"/>
            <w:vAlign w:val="center"/>
          </w:tcPr>
          <w:p w:rsidR="00965EB1" w:rsidRPr="00AE18F4" w:rsidRDefault="00965EB1" w:rsidP="00965EB1">
            <w:pPr>
              <w:suppressAutoHyphens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Задачи</w:t>
            </w:r>
          </w:p>
          <w:p w:rsidR="00965EB1" w:rsidRPr="00AE18F4" w:rsidRDefault="00965EB1" w:rsidP="00965EB1">
            <w:pPr>
              <w:suppressAutoHyphens/>
              <w:spacing w:after="0" w:line="240" w:lineRule="auto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профессиональной</w:t>
            </w:r>
          </w:p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деятельности</w:t>
            </w:r>
          </w:p>
        </w:tc>
        <w:tc>
          <w:tcPr>
            <w:tcW w:w="2337" w:type="dxa"/>
            <w:vAlign w:val="center"/>
          </w:tcPr>
          <w:p w:rsidR="00965EB1" w:rsidRPr="00AE18F4" w:rsidRDefault="00965EB1" w:rsidP="00965EB1">
            <w:pPr>
              <w:suppressAutoHyphens/>
              <w:spacing w:after="0" w:line="240" w:lineRule="auto"/>
              <w:ind w:hanging="1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Объекты</w:t>
            </w:r>
          </w:p>
          <w:p w:rsidR="00965EB1" w:rsidRPr="00AE18F4" w:rsidRDefault="00965EB1" w:rsidP="00965EB1">
            <w:pPr>
              <w:suppressAutoHyphens/>
              <w:spacing w:after="0" w:line="240" w:lineRule="auto"/>
              <w:ind w:hanging="10"/>
              <w:jc w:val="center"/>
              <w:rPr>
                <w:color w:val="000000"/>
                <w:sz w:val="24"/>
                <w:szCs w:val="24"/>
                <w:lang w:bidi="ru-RU"/>
              </w:rPr>
            </w:pPr>
            <w:r w:rsidRPr="00AE18F4">
              <w:rPr>
                <w:b/>
                <w:bCs/>
                <w:color w:val="000000"/>
                <w:sz w:val="24"/>
                <w:szCs w:val="24"/>
                <w:lang w:bidi="ru-RU"/>
              </w:rPr>
              <w:t>профессиональной деятельности (или области знания)</w:t>
            </w:r>
          </w:p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/>
                <w:bCs/>
                <w:i/>
                <w:color w:val="000000"/>
                <w:sz w:val="24"/>
                <w:szCs w:val="24"/>
                <w:lang w:bidi="ru-RU"/>
              </w:rPr>
              <w:t>(при необходимости)</w:t>
            </w:r>
          </w:p>
        </w:tc>
      </w:tr>
      <w:tr w:rsidR="00965EB1" w:rsidTr="00965EB1">
        <w:tc>
          <w:tcPr>
            <w:tcW w:w="2336" w:type="dxa"/>
            <w:vMerge w:val="restart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sz w:val="24"/>
                <w:szCs w:val="24"/>
              </w:rPr>
              <w:t>Научно- исследовательский</w:t>
            </w: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Проектирование и реализация исследовательских программ с учетом объектов профессиональной деятельности</w:t>
            </w:r>
          </w:p>
        </w:tc>
        <w:tc>
          <w:tcPr>
            <w:tcW w:w="2337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965EB1" w:rsidTr="00965EB1">
        <w:tc>
          <w:tcPr>
            <w:tcW w:w="2336" w:type="dxa"/>
            <w:vMerge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Сопровождение</w:t>
            </w: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Проектирование и реализация основных и дополнительных образовательных  и коррекционно-развивающих </w:t>
            </w: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программ</w:t>
            </w:r>
          </w:p>
        </w:tc>
        <w:tc>
          <w:tcPr>
            <w:tcW w:w="2337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Основные образовательные программы, дополнительные образовательные программы, коррекционно-</w:t>
            </w: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развивающие программы, образовательная коррекционно-развивающая среда, индивидуальные траектории развития</w:t>
            </w:r>
          </w:p>
        </w:tc>
      </w:tr>
      <w:tr w:rsidR="00965EB1" w:rsidTr="00965EB1">
        <w:tc>
          <w:tcPr>
            <w:tcW w:w="2336" w:type="dxa"/>
            <w:vMerge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Сопровождение</w:t>
            </w: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Контроль, оценка и учет эффективности результатов комплексного сопровождения лиц с ограниченными возможностями здоровья</w:t>
            </w:r>
          </w:p>
        </w:tc>
        <w:tc>
          <w:tcPr>
            <w:tcW w:w="2337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Образовательные программы, образовательные, коррекционно-развивающие и реабилитационные процессы, специальная педагогика и психология</w:t>
            </w:r>
          </w:p>
        </w:tc>
      </w:tr>
      <w:tr w:rsidR="00965EB1" w:rsidTr="00965EB1">
        <w:tc>
          <w:tcPr>
            <w:tcW w:w="2336" w:type="dxa"/>
            <w:vMerge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sz w:val="24"/>
                <w:szCs w:val="24"/>
              </w:rPr>
              <w:t>Методический</w:t>
            </w:r>
          </w:p>
        </w:tc>
        <w:tc>
          <w:tcPr>
            <w:tcW w:w="2336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Организационно-методическое обеспечение образовательной, коррекционно-развивающей, </w:t>
            </w:r>
            <w:proofErr w:type="spell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абилитационно-реабилитационной</w:t>
            </w:r>
            <w:proofErr w:type="spell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деятельности</w:t>
            </w:r>
          </w:p>
        </w:tc>
        <w:tc>
          <w:tcPr>
            <w:tcW w:w="2337" w:type="dxa"/>
          </w:tcPr>
          <w:p w:rsidR="00965EB1" w:rsidRDefault="00965EB1" w:rsidP="00965EB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Образовательная деятельность, коррекционно-развивающая деятельность, </w:t>
            </w:r>
            <w:proofErr w:type="spellStart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>абилитационная</w:t>
            </w:r>
            <w:proofErr w:type="spellEnd"/>
            <w:r w:rsidRPr="00AE18F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деятельность, реабилитационная деятельность, предметное и субъектное профессиональное пространство</w:t>
            </w:r>
          </w:p>
        </w:tc>
      </w:tr>
    </w:tbl>
    <w:p w:rsidR="00965EB1" w:rsidRDefault="00965EB1" w:rsidP="00965EB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</w:pPr>
      <w:bookmarkStart w:id="0" w:name="_GoBack"/>
      <w:bookmarkEnd w:id="0"/>
    </w:p>
    <w:p w:rsidR="00965EB1" w:rsidRDefault="00965EB1" w:rsidP="00195AB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360"/>
        <w:jc w:val="both"/>
      </w:pPr>
    </w:p>
    <w:p w:rsidR="00195ABB" w:rsidRDefault="00195ABB" w:rsidP="00195ABB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D93807">
        <w:t>В ра</w:t>
      </w:r>
      <w:r>
        <w:t xml:space="preserve">мках выполнения магистерской диссертации </w:t>
      </w:r>
      <w:r w:rsidRPr="00D93807">
        <w:t xml:space="preserve">проверятся степень </w:t>
      </w:r>
      <w:r>
        <w:t xml:space="preserve">сформированности у </w:t>
      </w:r>
      <w:r w:rsidRPr="00D93807">
        <w:t>выпускник</w:t>
      </w:r>
      <w:r>
        <w:t xml:space="preserve">а </w:t>
      </w:r>
      <w:r w:rsidRPr="00D93807">
        <w:t xml:space="preserve"> следующих компетенций</w:t>
      </w:r>
      <w:r>
        <w:rPr>
          <w:rStyle w:val="a5"/>
        </w:rPr>
        <w:footnoteReference w:id="1"/>
      </w:r>
      <w:r w:rsidRPr="00D93807">
        <w:t>:</w:t>
      </w:r>
    </w:p>
    <w:p w:rsidR="00195ABB" w:rsidRDefault="00195ABB" w:rsidP="00195ABB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8"/>
        <w:gridCol w:w="2095"/>
        <w:gridCol w:w="2105"/>
        <w:gridCol w:w="2100"/>
        <w:gridCol w:w="1961"/>
        <w:gridCol w:w="112"/>
      </w:tblGrid>
      <w:tr w:rsidR="00195ABB" w:rsidRPr="00696DAD" w:rsidTr="007D1169"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Шифр компетенции</w:t>
            </w:r>
          </w:p>
        </w:tc>
        <w:tc>
          <w:tcPr>
            <w:tcW w:w="2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Расшифровка компетенции</w:t>
            </w:r>
          </w:p>
        </w:tc>
        <w:tc>
          <w:tcPr>
            <w:tcW w:w="62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Степень сформированности компетенций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vMerge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061" w:type="dxa"/>
            <w:gridSpan w:val="2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Пороговый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vMerge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095" w:type="dxa"/>
            <w:vMerge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05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00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1961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Критический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sz w:val="26"/>
                <w:szCs w:val="26"/>
              </w:rPr>
            </w:pPr>
            <w:r w:rsidRPr="00817C68">
              <w:rPr>
                <w:bCs/>
                <w:color w:val="000000"/>
                <w:lang w:bidi="ru-RU"/>
              </w:rPr>
              <w:t>Универсальные компетенции</w:t>
            </w:r>
            <w:r>
              <w:rPr>
                <w:bCs/>
                <w:color w:val="000000"/>
                <w:lang w:bidi="ru-RU"/>
              </w:rPr>
              <w:t xml:space="preserve"> и индикаторы их достижения</w:t>
            </w:r>
            <w:r>
              <w:rPr>
                <w:sz w:val="26"/>
                <w:szCs w:val="26"/>
              </w:rPr>
              <w:t xml:space="preserve"> (У</w:t>
            </w:r>
            <w:r w:rsidRPr="00696DAD">
              <w:rPr>
                <w:sz w:val="26"/>
                <w:szCs w:val="26"/>
              </w:rPr>
              <w:t>К)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Определяет характер проблемной ситуации с позиции вариативности </w:t>
            </w:r>
            <w:r w:rsidRPr="00BF14D4">
              <w:rPr>
                <w:sz w:val="24"/>
                <w:szCs w:val="24"/>
              </w:rPr>
              <w:lastRenderedPageBreak/>
              <w:t>контекстов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Эффективно определяет характер проблемной ситуации с позиции </w:t>
            </w:r>
            <w:r w:rsidRPr="00BF14D4">
              <w:rPr>
                <w:sz w:val="24"/>
                <w:szCs w:val="24"/>
              </w:rPr>
              <w:lastRenderedPageBreak/>
              <w:t>вариативности контекстов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Достаточно грамотно определяет характер проблемной ситуации с </w:t>
            </w:r>
            <w:r w:rsidRPr="00BF14D4">
              <w:rPr>
                <w:sz w:val="24"/>
                <w:szCs w:val="24"/>
              </w:rPr>
              <w:lastRenderedPageBreak/>
              <w:t>позиции вариативности контекстов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Испытывает затруднения в определении характера проблемной ситуации с </w:t>
            </w:r>
            <w:r w:rsidRPr="00BF14D4">
              <w:rPr>
                <w:sz w:val="24"/>
                <w:szCs w:val="24"/>
              </w:rPr>
              <w:lastRenderedPageBreak/>
              <w:t>позиции вариативности контекстов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УК.1.2.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осуществляет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осуществлять поиск и систематизацию информации, необходимой для критического анализа проблемной ситуации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осуществлении поиска и систематизации информации, необходимой для критического анализа проблемной ситуации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Критически оценивает 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Дает грамотную критическую оценку различных вариантов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критически оценивать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различные варианты решения проблемной ситуации на основе системного подхода, с позиции перспектив и рисков развития событий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критическом оценивании различных вариантов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решения проблемной ситуации на основе системного подхода, с позиции перспектив и рисков развития событий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УК.1.4.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Грамотно, логично, аргументировано формулирует собственную позицию по  разрешению проблемной ситуации и управлению  рисками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 умения грамотного, логичного и аргументированного формулирования собственной позиции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 проблемной ситуации и управлению  рисками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Умеет формулировать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собственную позицию по  разрешению проблемной ситуации и управлению  рисками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в формулировании собственной позиции </w:t>
            </w:r>
            <w:r w:rsidRPr="00BF14D4">
              <w:rPr>
                <w:color w:val="000000"/>
                <w:sz w:val="24"/>
                <w:szCs w:val="24"/>
                <w:shd w:val="clear" w:color="auto" w:fill="FFFFFF"/>
              </w:rPr>
              <w:t>по  разрешению проблемной ситуации и управлению  рисками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Определяет этапы жизненного цикла проекта, последовательность и механизмы их реализации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определяет этапы жизненного цикла проекта, последовательность и механизмы </w:t>
            </w:r>
            <w:r w:rsidRPr="00BF14D4">
              <w:rPr>
                <w:sz w:val="24"/>
                <w:szCs w:val="24"/>
              </w:rPr>
              <w:lastRenderedPageBreak/>
              <w:t>их реализации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Достаточно грамотно этапы жизненного цикла проекта, последовательность и механизмы </w:t>
            </w:r>
            <w:r w:rsidRPr="00BF14D4">
              <w:rPr>
                <w:sz w:val="24"/>
                <w:szCs w:val="24"/>
              </w:rPr>
              <w:lastRenderedPageBreak/>
              <w:t>их реализации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>Затрудняется в определении  этапов жизненного цикла проекта, последовательно</w:t>
            </w:r>
            <w:r w:rsidRPr="00BF14D4">
              <w:rPr>
                <w:sz w:val="24"/>
                <w:szCs w:val="24"/>
              </w:rPr>
              <w:lastRenderedPageBreak/>
              <w:t>сть и механизмы их реализации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УК.2.2.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характеризует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характеризовать проблему,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характеристике проблемы, на решение которой направлен проект, субъектов, заинтересованных в реализации проекта, исполнителей и ожидаемые результаты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Формулирует целевой и содержательный компонент проекта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формулирует целевой и содержательный компонент проекта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формулировать целевой и содержательный компонент проекта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формулировании целевого и содержательного компонента проекта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Качественно решает конкретные задачи проекта в установленных временных и целевых контекстах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умения качественного решения конкретных задач проекта в</w:t>
            </w:r>
          </w:p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установленных временных и целевых контекстах 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решать конкретные задачи проекта в установленных временных и целевых контекстах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решении конкретных задач в установленных временных и целевых контекстах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УК.2.5.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Анализирует эффективность и результативность деятельности в ходе реализации проекта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анализирует эффективность и результативность деятельности в ходе реализации проекта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анализировать эффективность и результативность деятельности в ходе реализации проекта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анализе эффективности и результативности деятельности в ходе реализации проекта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 2.6.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умения публичной презентации промежуточных и итоговых результатов проекта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публично  презентует промежуточные и итоговые результаты проекта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публично презентовать промежуточные и итоговые результаты проекта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публичной презентации промежуточных и итоговых результатов проекта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УК.3.1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 xml:space="preserve">Аргументирует </w:t>
            </w:r>
            <w:r w:rsidRPr="00BF14D4">
              <w:rPr>
                <w:kern w:val="24"/>
              </w:rPr>
              <w:lastRenderedPageBreak/>
              <w:t>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Грамотно </w:t>
            </w:r>
            <w:r w:rsidRPr="00BF14D4">
              <w:rPr>
                <w:sz w:val="24"/>
                <w:szCs w:val="24"/>
              </w:rPr>
              <w:lastRenderedPageBreak/>
              <w:t xml:space="preserve">аргументирует </w:t>
            </w:r>
            <w:r w:rsidRPr="00BF14D4">
              <w:rPr>
                <w:kern w:val="24"/>
              </w:rPr>
              <w:t>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</w:t>
            </w:r>
            <w:r w:rsidRPr="00BF14D4">
              <w:rPr>
                <w:sz w:val="24"/>
                <w:szCs w:val="24"/>
              </w:rPr>
              <w:lastRenderedPageBreak/>
              <w:t xml:space="preserve">аргументировать </w:t>
            </w:r>
            <w:r w:rsidRPr="00BF14D4">
              <w:rPr>
                <w:kern w:val="24"/>
                <w:sz w:val="24"/>
                <w:szCs w:val="24"/>
              </w:rPr>
              <w:t>преимущества стратегии сотрудничества при достижении цели и определяет роли участников командного процесса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Затрудняется в </w:t>
            </w:r>
            <w:r w:rsidRPr="00BF14D4">
              <w:rPr>
                <w:sz w:val="24"/>
                <w:szCs w:val="24"/>
              </w:rPr>
              <w:lastRenderedPageBreak/>
              <w:t xml:space="preserve">аргументации </w:t>
            </w:r>
            <w:r w:rsidRPr="00BF14D4">
              <w:rPr>
                <w:kern w:val="24"/>
                <w:sz w:val="24"/>
                <w:szCs w:val="24"/>
              </w:rPr>
              <w:t>преимущества стратегии сотрудничества при достижении цели и определяет роли участников командного процесса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УК.3.2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При организации и руководстве командными процессами учитывает индивидуально-типологические и специфические особенности участников взаимодействия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Учитывает в полном объеме  </w:t>
            </w:r>
            <w:r w:rsidRPr="00BF14D4">
              <w:rPr>
                <w:kern w:val="24"/>
                <w:sz w:val="24"/>
                <w:szCs w:val="24"/>
              </w:rPr>
              <w:t>индивидуально-типологические и специфические особенности 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Частично учитывает </w:t>
            </w:r>
            <w:r w:rsidRPr="00BF14D4">
              <w:rPr>
                <w:kern w:val="24"/>
                <w:sz w:val="24"/>
                <w:szCs w:val="24"/>
              </w:rPr>
              <w:t>индивидуально-типологические и специфические особенности 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Затрудняется  в учете индивидуально-типологических и специфических особенностей </w:t>
            </w:r>
            <w:r w:rsidRPr="00BF14D4">
              <w:rPr>
                <w:kern w:val="24"/>
                <w:sz w:val="24"/>
                <w:szCs w:val="24"/>
              </w:rPr>
              <w:t>участников взаимодействия</w:t>
            </w:r>
            <w:r w:rsidRPr="00BF14D4">
              <w:rPr>
                <w:kern w:val="24"/>
              </w:rPr>
              <w:t xml:space="preserve"> </w:t>
            </w:r>
            <w:r w:rsidRPr="00BF14D4">
              <w:rPr>
                <w:kern w:val="24"/>
                <w:sz w:val="24"/>
                <w:szCs w:val="24"/>
              </w:rPr>
              <w:t>при организации и руководстве командными процессами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УК.3.3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Владеет вариативными средствами коммуникации в процессе организации и управления работой команды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вариативные средства </w:t>
            </w:r>
            <w:r w:rsidRPr="00BF14D4">
              <w:rPr>
                <w:kern w:val="24"/>
                <w:sz w:val="24"/>
                <w:szCs w:val="24"/>
              </w:rPr>
              <w:t>коммуникации в процессе организации и управления работой команды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вариативные средства </w:t>
            </w:r>
            <w:r w:rsidRPr="00BF14D4">
              <w:rPr>
                <w:kern w:val="24"/>
                <w:sz w:val="24"/>
                <w:szCs w:val="24"/>
              </w:rPr>
              <w:t>коммуникации в процессе организации и управления работой команды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использовании вариативных средств</w:t>
            </w:r>
            <w:r w:rsidRPr="00BF14D4">
              <w:rPr>
                <w:kern w:val="24"/>
                <w:sz w:val="24"/>
                <w:szCs w:val="24"/>
              </w:rPr>
              <w:t xml:space="preserve"> коммуникации в процессе организации и управления работой команды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УК.3.4</w:t>
            </w:r>
            <w:r w:rsidRPr="00BF14D4">
              <w:rPr>
                <w:kern w:val="24"/>
              </w:rPr>
              <w:t>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a9"/>
              <w:spacing w:before="0" w:beforeAutospacing="0" w:after="0" w:afterAutospacing="0"/>
            </w:pPr>
            <w:r w:rsidRPr="00BF14D4">
              <w:rPr>
                <w:kern w:val="24"/>
              </w:rPr>
              <w:t>Применяет принципы и этические нормы командной работы при решении коллективных задач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Эффективно использует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принципы и этические нормы командной работы при решении коллективных задач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Достаточно грамотно использует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принципы и этические нормы командной работы при решении коллективных задач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в использовании принципов и этических норм </w:t>
            </w:r>
            <w:r w:rsidRPr="00BF14D4">
              <w:rPr>
                <w:rFonts w:eastAsia="Batang"/>
                <w:kern w:val="24"/>
                <w:sz w:val="24"/>
                <w:szCs w:val="24"/>
              </w:rPr>
              <w:t>командной работы при решении коллективных задач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УК.4.1.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Выбирает оптимальные стили общения, </w:t>
            </w:r>
            <w:r w:rsidRPr="00BF14D4">
              <w:rPr>
                <w:sz w:val="24"/>
                <w:szCs w:val="24"/>
              </w:rPr>
              <w:lastRenderedPageBreak/>
              <w:t>вербальные  и невербальные средства и формы коммуникации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Грамотно выбирает оптимальные </w:t>
            </w:r>
            <w:r w:rsidRPr="00BF14D4">
              <w:rPr>
                <w:sz w:val="24"/>
                <w:szCs w:val="24"/>
              </w:rPr>
              <w:lastRenderedPageBreak/>
              <w:t>стили общения, вербальные  и невербальные средства и формы коммуникации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Умеет выбирать оптимальные стили общения, </w:t>
            </w:r>
            <w:r w:rsidRPr="00BF14D4">
              <w:rPr>
                <w:sz w:val="24"/>
                <w:szCs w:val="24"/>
              </w:rPr>
              <w:lastRenderedPageBreak/>
              <w:t>вербальные  и невербальные средства и формы коммуникации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Затрудняется в выборе оптимальных </w:t>
            </w:r>
            <w:r w:rsidRPr="00BF14D4">
              <w:rPr>
                <w:sz w:val="24"/>
                <w:szCs w:val="24"/>
              </w:rPr>
              <w:lastRenderedPageBreak/>
              <w:t>стилей общения, вербальных и невербальных средств коммуникации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УК.4.2.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>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использует информационно-коммуникационные технологии при работе с информацией  и  решении различных профессиональных задач на государственном и иностранном (-ых) языках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использовании информационно-коммуникационных технологий при работе с информацией  и  решении различных профессиональных задач на государственном и иностранном (-ых) языках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УК.4.3.  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использует навыки ведения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использует навыки деловой переписки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ведении деловой переписке с учетом социокультурных различий, в том числе на иностранном(</w:t>
            </w:r>
            <w:proofErr w:type="spellStart"/>
            <w:r w:rsidRPr="00BF14D4">
              <w:rPr>
                <w:sz w:val="24"/>
                <w:szCs w:val="24"/>
              </w:rPr>
              <w:t>ых</w:t>
            </w:r>
            <w:proofErr w:type="spellEnd"/>
            <w:r w:rsidRPr="00BF14D4">
              <w:rPr>
                <w:sz w:val="24"/>
                <w:szCs w:val="24"/>
              </w:rPr>
              <w:t>) языке(ах)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УК.4.4.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навыки ведения деловых переговоров в процессе решения профессиональных задач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ведения деловых переговоров в процессе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 уровень ведения деловых переговоров в процессе решения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проведении  деловых переговоров в процессе решения профессиональных задач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УК.4.5.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>Умеет работать с иностранными академическими и профессиональными текстами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умений работы с иностранными академическими и профессиональными текстами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 уровень умений работы с иностранными академическими и профессиональными текстами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умений работы с иностранными академическими и профессиональными текстами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УК.5.1.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 xml:space="preserve">Использует данные о </w:t>
            </w:r>
            <w:r w:rsidRPr="00BF14D4">
              <w:rPr>
                <w:color w:val="auto"/>
              </w:rPr>
              <w:lastRenderedPageBreak/>
              <w:t>культурных особенностях и традициях различных сообществ при решении профессиональных задач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полном объеме  использует </w:t>
            </w:r>
            <w:r w:rsidRPr="00BF14D4">
              <w:rPr>
                <w:sz w:val="24"/>
                <w:szCs w:val="24"/>
              </w:rPr>
              <w:lastRenderedPageBreak/>
              <w:t>данные о культурных особенностях и традициях различных сообществ  при решении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 В достаточной степени </w:t>
            </w:r>
            <w:r w:rsidRPr="00BF14D4">
              <w:rPr>
                <w:sz w:val="24"/>
                <w:szCs w:val="24"/>
              </w:rPr>
              <w:lastRenderedPageBreak/>
              <w:t>использует данные о культурных особенностях и традициях различных сообществ  при решении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Затрудняется в использовании </w:t>
            </w:r>
            <w:r w:rsidRPr="00BF14D4">
              <w:rPr>
                <w:sz w:val="24"/>
                <w:szCs w:val="24"/>
              </w:rPr>
              <w:lastRenderedPageBreak/>
              <w:t>данных о культурных особенностях и традициях различных сообществ  при решении профессиональных задач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lastRenderedPageBreak/>
              <w:t>УК.5.2.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>Демонстрирует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большинстве случаев 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Фрагментарно проявляет уважительное отношение к историческому наследию и социокультурным традициям различных сообществ и культурных традиций мира (включая мировые религии, философские и этические учения), в зависимости от среды взаимодействия и задач профессиональной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t>УК.5.3.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pStyle w:val="Default"/>
              <w:rPr>
                <w:color w:val="auto"/>
              </w:rPr>
            </w:pPr>
            <w:r w:rsidRPr="00BF14D4">
              <w:rPr>
                <w:color w:val="auto"/>
              </w:rPr>
              <w:t xml:space="preserve">Демонстрирует навыки конструктивного взаимодействия на основе принципов толерантности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высокий уровень навыков конструктивного взаимодействия на основе принципов толерантности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 уровень навыков конструктивного взаимодействия на основе принципов толерантности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Испытывает затруднения </w:t>
            </w:r>
          </w:p>
          <w:p w:rsidR="00195ABB" w:rsidRPr="00BF14D4" w:rsidRDefault="00195ABB" w:rsidP="00030143">
            <w:pPr>
              <w:spacing w:after="0" w:line="240" w:lineRule="auto"/>
              <w:rPr>
                <w:color w:val="FF0000"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использовании конструктивного взаимодействия на основе принципов толерантности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УК.6.1.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навыками рефлексивного анализа личностных, ситуативных, временных и др. ресурсов, </w:t>
            </w:r>
            <w:r w:rsidRPr="00BF14D4">
              <w:rPr>
                <w:sz w:val="24"/>
                <w:szCs w:val="24"/>
              </w:rPr>
              <w:lastRenderedPageBreak/>
              <w:t>необходимых для решения задач самоорганизации и саморазвития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высокий уровень владения навыками рефлексивного анализа личностных, ситуативных, </w:t>
            </w:r>
            <w:r w:rsidRPr="00BF14D4">
              <w:rPr>
                <w:sz w:val="24"/>
                <w:szCs w:val="24"/>
              </w:rPr>
              <w:lastRenderedPageBreak/>
              <w:t>временных и др. ресурсов, необходимых для решения задач самоорганизации и саморазвития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достаточный уровень владения навыками рефлексивного анализа личностных, ситуативных, </w:t>
            </w:r>
            <w:r w:rsidRPr="00BF14D4">
              <w:rPr>
                <w:sz w:val="24"/>
                <w:szCs w:val="24"/>
              </w:rPr>
              <w:lastRenderedPageBreak/>
              <w:t>временных и др. ресурсов, необходимых для решения задач самоорганизации и саморазвития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Испытывает затруднения во владении навыками рефлексивного анализа личностных, ситуативных, </w:t>
            </w:r>
            <w:r w:rsidRPr="00BF14D4">
              <w:rPr>
                <w:sz w:val="24"/>
                <w:szCs w:val="24"/>
              </w:rPr>
              <w:lastRenderedPageBreak/>
              <w:t>временных и др. ресурсов, необходимых для решения задач самоорганизации и саморазвития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УК.6.2.  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Грамотно определяет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умение определять приоритеты собственной деятельности, формулирует ее цели и выстраивает план их достижения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Затрудняется в определении приоритетов собственной деятельности, формулировании  ее цели и выстраивает план их достижения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УК.6.3.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выстраивать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Эффективно выстраивает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Достаточно грамотно выстраивает программу профессионального, карьерного и личностного роста с учетом условий, ресурсов и временной перспективы развития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Испытывает затруднения в выстраивании программы профессионального, карьерного и личностного роста с учетом условий, ресурсов и временной перспективы развития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:rsidR="00195ABB" w:rsidRPr="00696DAD" w:rsidRDefault="00195ABB" w:rsidP="000301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 w:rsidRPr="00817C68">
              <w:t>Общепрофессиональные компетенции</w:t>
            </w:r>
            <w:r w:rsidRPr="00696DAD">
              <w:rPr>
                <w:sz w:val="26"/>
                <w:szCs w:val="26"/>
              </w:rPr>
              <w:t xml:space="preserve"> </w:t>
            </w:r>
            <w:r>
              <w:rPr>
                <w:bCs/>
                <w:color w:val="000000"/>
                <w:lang w:bidi="ru-RU"/>
              </w:rPr>
              <w:t>и индикаторы их достижения</w:t>
            </w:r>
            <w:r>
              <w:rPr>
                <w:sz w:val="26"/>
                <w:szCs w:val="26"/>
              </w:rPr>
              <w:t xml:space="preserve"> </w:t>
            </w:r>
            <w:r w:rsidRPr="00696DAD">
              <w:rPr>
                <w:sz w:val="26"/>
                <w:szCs w:val="26"/>
              </w:rPr>
              <w:t>(О</w:t>
            </w:r>
            <w:r>
              <w:rPr>
                <w:sz w:val="26"/>
                <w:szCs w:val="26"/>
              </w:rPr>
              <w:t>ПК</w:t>
            </w:r>
            <w:r w:rsidRPr="00696DAD">
              <w:rPr>
                <w:sz w:val="26"/>
                <w:szCs w:val="26"/>
              </w:rPr>
              <w:t>)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5832F2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ОПК.1.1</w:t>
            </w:r>
          </w:p>
        </w:tc>
        <w:tc>
          <w:tcPr>
            <w:tcW w:w="2095" w:type="dxa"/>
            <w:shd w:val="clear" w:color="auto" w:fill="auto"/>
          </w:tcPr>
          <w:p w:rsidR="00195ABB" w:rsidRPr="00030143" w:rsidRDefault="00195ABB" w:rsidP="00030143">
            <w:pPr>
              <w:pStyle w:val="Default"/>
            </w:pPr>
            <w:proofErr w:type="gramStart"/>
            <w:r w:rsidRPr="00030143">
              <w:t xml:space="preserve">Демонстрирует знания 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нормативных </w:t>
            </w:r>
            <w:r w:rsidRPr="00030143">
              <w:lastRenderedPageBreak/>
              <w:t>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РФ и о правах инвалидов</w:t>
            </w:r>
            <w:proofErr w:type="gramEnd"/>
          </w:p>
          <w:p w:rsidR="00195ABB" w:rsidRPr="00030143" w:rsidRDefault="00195ABB" w:rsidP="00030143">
            <w:pPr>
              <w:pStyle w:val="Default"/>
            </w:pPr>
          </w:p>
          <w:p w:rsidR="00195ABB" w:rsidRPr="00030143" w:rsidRDefault="00195ABB" w:rsidP="00030143">
            <w:pPr>
              <w:pStyle w:val="Default"/>
            </w:pP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pStyle w:val="Default"/>
            </w:pPr>
            <w:proofErr w:type="gramStart"/>
            <w:r w:rsidRPr="00030143">
              <w:lastRenderedPageBreak/>
              <w:t xml:space="preserve">Демонстрирует высокий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</w:t>
            </w:r>
            <w:r w:rsidRPr="00030143">
              <w:lastRenderedPageBreak/>
              <w:t>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РФ и о</w:t>
            </w:r>
            <w:proofErr w:type="gramEnd"/>
            <w:r w:rsidRPr="00030143">
              <w:t xml:space="preserve"> </w:t>
            </w:r>
            <w:proofErr w:type="gramStart"/>
            <w:r w:rsidRPr="00030143">
              <w:t>правах</w:t>
            </w:r>
            <w:proofErr w:type="gramEnd"/>
            <w:r w:rsidRPr="00030143">
              <w:t xml:space="preserve"> инвалидов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030143">
              <w:rPr>
                <w:sz w:val="24"/>
                <w:szCs w:val="24"/>
              </w:rPr>
              <w:lastRenderedPageBreak/>
              <w:t xml:space="preserve">Демонстрирует достаточный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Федерации, </w:t>
            </w:r>
            <w:r w:rsidRPr="00030143">
              <w:rPr>
                <w:sz w:val="24"/>
                <w:szCs w:val="24"/>
              </w:rPr>
              <w:lastRenderedPageBreak/>
              <w:t>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РФ и о</w:t>
            </w:r>
            <w:proofErr w:type="gramEnd"/>
            <w:r w:rsidRPr="00030143">
              <w:rPr>
                <w:sz w:val="24"/>
                <w:szCs w:val="24"/>
              </w:rPr>
              <w:t xml:space="preserve"> </w:t>
            </w:r>
            <w:proofErr w:type="gramStart"/>
            <w:r w:rsidRPr="00030143">
              <w:rPr>
                <w:sz w:val="24"/>
                <w:szCs w:val="24"/>
              </w:rPr>
              <w:t>правах</w:t>
            </w:r>
            <w:proofErr w:type="gramEnd"/>
            <w:r w:rsidRPr="00030143">
              <w:rPr>
                <w:sz w:val="24"/>
                <w:szCs w:val="24"/>
              </w:rPr>
              <w:t xml:space="preserve"> инвалидов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030143">
              <w:rPr>
                <w:sz w:val="24"/>
                <w:szCs w:val="24"/>
              </w:rPr>
              <w:lastRenderedPageBreak/>
              <w:t xml:space="preserve">Демонстрирует низкий уровень знаний приоритетных направлений системы образования Российской Федерации, законов и иных нормативных и правовых актов, регламентирующих деятельность в сфере образования в Российской </w:t>
            </w:r>
            <w:r w:rsidRPr="00030143">
              <w:rPr>
                <w:sz w:val="24"/>
                <w:szCs w:val="24"/>
              </w:rPr>
              <w:lastRenderedPageBreak/>
              <w:t>Федерации, нормативных документов по вопросам обучения, воспитания психолого-педагогического сопровождения детей и молодежи с ограниченными возможностями здоровья, федеральных государственных образовательных стандартов (далее ФГОС) общего образования обучающихся с ОВЗ, законодательных документов  о правах ребенка в РФ и о</w:t>
            </w:r>
            <w:proofErr w:type="gramEnd"/>
            <w:r w:rsidRPr="00030143">
              <w:rPr>
                <w:sz w:val="24"/>
                <w:szCs w:val="24"/>
              </w:rPr>
              <w:t xml:space="preserve"> </w:t>
            </w:r>
            <w:proofErr w:type="gramStart"/>
            <w:r w:rsidRPr="00030143">
              <w:rPr>
                <w:sz w:val="24"/>
                <w:szCs w:val="24"/>
              </w:rPr>
              <w:t>правах</w:t>
            </w:r>
            <w:proofErr w:type="gramEnd"/>
            <w:r w:rsidRPr="00030143">
              <w:rPr>
                <w:sz w:val="24"/>
                <w:szCs w:val="24"/>
              </w:rPr>
              <w:t xml:space="preserve"> инвалидов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5832F2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lastRenderedPageBreak/>
              <w:t>ОПК.1.2</w:t>
            </w:r>
          </w:p>
        </w:tc>
        <w:tc>
          <w:tcPr>
            <w:tcW w:w="2095" w:type="dxa"/>
            <w:shd w:val="clear" w:color="auto" w:fill="auto"/>
          </w:tcPr>
          <w:p w:rsidR="00195ABB" w:rsidRPr="00030143" w:rsidRDefault="00195ABB" w:rsidP="00030143">
            <w:pPr>
              <w:pStyle w:val="ac"/>
              <w:widowControl/>
              <w:jc w:val="both"/>
              <w:rPr>
                <w:rFonts w:cs="Times New Roman"/>
                <w:lang w:val="ru-RU"/>
              </w:rPr>
            </w:pPr>
            <w:r w:rsidRPr="00030143">
              <w:rPr>
                <w:rFonts w:cs="Times New Roman"/>
                <w:lang w:val="ru-RU"/>
              </w:rPr>
              <w:t>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pStyle w:val="Default"/>
            </w:pPr>
            <w:r w:rsidRPr="00030143">
              <w:t>Эффективно 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Достаточно грамотно решает задачи профессиональной деятельности в соответствии с правовыми и этическими нормами в сфере образования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Испытывает затруднения в решении задач профессиональной деятельности в соответствии с правовыми и этическими нормами в сфере образования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5832F2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ОПК.1.3</w:t>
            </w:r>
          </w:p>
        </w:tc>
        <w:tc>
          <w:tcPr>
            <w:tcW w:w="2095" w:type="dxa"/>
            <w:shd w:val="clear" w:color="auto" w:fill="auto"/>
          </w:tcPr>
          <w:p w:rsidR="00195ABB" w:rsidRPr="00030143" w:rsidRDefault="00195ABB" w:rsidP="00030143">
            <w:pPr>
              <w:pStyle w:val="ac"/>
              <w:widowControl/>
              <w:jc w:val="both"/>
              <w:rPr>
                <w:rFonts w:cs="Times New Roman"/>
                <w:lang w:val="ru-RU"/>
              </w:rPr>
            </w:pPr>
            <w:r w:rsidRPr="00030143">
              <w:rPr>
                <w:rFonts w:cs="Times New Roman"/>
                <w:lang w:val="ru-RU"/>
              </w:rPr>
              <w:t xml:space="preserve">Определяет дефициты  нормативно-правовой регламентации профессиональной деятельности </w:t>
            </w: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pStyle w:val="Default"/>
            </w:pPr>
            <w:r w:rsidRPr="00030143">
              <w:t>Эффективно определяет дефициты  нормативно-правовой регламентации профессиональной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Достаточно грамотно определяет дефициты  нормативно-правовой регламентации профессиональной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Испытывает затруднения в определении дефицитов  нормативно-правовой регламентации профессиональной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ОПК.2.1.</w:t>
            </w:r>
          </w:p>
        </w:tc>
        <w:tc>
          <w:tcPr>
            <w:tcW w:w="2095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 xml:space="preserve">Демонстрирует знания основ проектирования </w:t>
            </w:r>
            <w:r w:rsidRPr="00030143">
              <w:rPr>
                <w:sz w:val="24"/>
                <w:szCs w:val="24"/>
              </w:rPr>
              <w:lastRenderedPageBreak/>
              <w:t xml:space="preserve">основных  и дополнительных программ </w:t>
            </w: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pStyle w:val="Default"/>
            </w:pPr>
            <w:r w:rsidRPr="00030143">
              <w:lastRenderedPageBreak/>
              <w:t xml:space="preserve">Демонстрирует высокий уровень знания основ </w:t>
            </w:r>
            <w:r w:rsidRPr="00030143">
              <w:lastRenderedPageBreak/>
              <w:t>проектирования основных  и дополнительных программ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lastRenderedPageBreak/>
              <w:t xml:space="preserve">Демонстрирует достаточный уровень знания </w:t>
            </w:r>
            <w:r w:rsidRPr="00030143">
              <w:rPr>
                <w:sz w:val="24"/>
                <w:szCs w:val="24"/>
              </w:rPr>
              <w:lastRenderedPageBreak/>
              <w:t>основ проектирования основных  и дополнительных программ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lastRenderedPageBreak/>
              <w:t xml:space="preserve">Демонстрирует низкий уровень знания основ </w:t>
            </w:r>
            <w:r w:rsidRPr="00030143">
              <w:rPr>
                <w:sz w:val="24"/>
                <w:szCs w:val="24"/>
              </w:rPr>
              <w:lastRenderedPageBreak/>
              <w:t>проектирования основных  и дополнительных программ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ОПК.2.2.</w:t>
            </w:r>
          </w:p>
        </w:tc>
        <w:tc>
          <w:tcPr>
            <w:tcW w:w="2095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В большинстве случаев 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Частично учитывает различные условия, процессы и индивидуально-типологические особенности субъектов образовательного пространства  при проектировании основных  и дополнительных программ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ОПК.2.3.</w:t>
            </w:r>
          </w:p>
        </w:tc>
        <w:tc>
          <w:tcPr>
            <w:tcW w:w="2095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 xml:space="preserve">Умеет разрабатывать отдельные структурные компоненты образовательной программы и  элементы научно-методического обеспечения </w:t>
            </w: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Эффективно разрабатывает отдельные структурные компоненты образовательной программы и  элементы научно-методического обеспечения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Умеет разрабатывать отдельные структурные компоненты образовательной программы и  элементы научно-методического обеспечения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>Испытывает затруднения в разработке отдельных структурных компонентов образовательной программы и  элементы научно-методического обеспечения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ОПК.2.4.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>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достаточной степени 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Частично владеет технологиями разработки и реализации различных компонентов программ психолого-педагогического сопровождения и оценки их эффективности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ОПК.3.1.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Проектирует совместно с другими специалистами различные формы </w:t>
            </w:r>
            <w:r w:rsidRPr="00BF14D4">
              <w:rPr>
                <w:sz w:val="24"/>
                <w:szCs w:val="24"/>
              </w:rPr>
              <w:lastRenderedPageBreak/>
              <w:t xml:space="preserve">организации деятельности обучающихся, в </w:t>
            </w:r>
            <w:r w:rsidRPr="00BF14D4">
              <w:rPr>
                <w:sz w:val="23"/>
                <w:szCs w:val="23"/>
              </w:rPr>
              <w:t>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lastRenderedPageBreak/>
              <w:t xml:space="preserve">Эффективно проектирует совместно с другими специалистами </w:t>
            </w:r>
            <w:r w:rsidRPr="00030143">
              <w:rPr>
                <w:sz w:val="24"/>
                <w:szCs w:val="24"/>
              </w:rPr>
              <w:lastRenderedPageBreak/>
              <w:t xml:space="preserve">различные формы организации деятельности </w:t>
            </w:r>
            <w:proofErr w:type="gramStart"/>
            <w:r w:rsidRPr="00030143">
              <w:rPr>
                <w:sz w:val="24"/>
                <w:szCs w:val="24"/>
              </w:rPr>
              <w:t>обучающихся</w:t>
            </w:r>
            <w:proofErr w:type="gramEnd"/>
            <w:r w:rsidRPr="00030143">
              <w:rPr>
                <w:sz w:val="24"/>
                <w:szCs w:val="24"/>
              </w:rPr>
              <w:t>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lastRenderedPageBreak/>
              <w:t xml:space="preserve">Умеет проектировать совместно с другими специалистами </w:t>
            </w:r>
            <w:r w:rsidRPr="00030143">
              <w:rPr>
                <w:sz w:val="24"/>
                <w:szCs w:val="24"/>
              </w:rPr>
              <w:lastRenderedPageBreak/>
              <w:t xml:space="preserve">различные формы организации деятельности </w:t>
            </w:r>
            <w:proofErr w:type="gramStart"/>
            <w:r w:rsidRPr="00030143">
              <w:rPr>
                <w:sz w:val="24"/>
                <w:szCs w:val="24"/>
              </w:rPr>
              <w:t>обучающихся</w:t>
            </w:r>
            <w:proofErr w:type="gramEnd"/>
            <w:r w:rsidRPr="00030143">
              <w:rPr>
                <w:sz w:val="24"/>
                <w:szCs w:val="24"/>
              </w:rPr>
              <w:t>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lastRenderedPageBreak/>
              <w:t xml:space="preserve">Испытывает затруднения в проектировании совместно с другими </w:t>
            </w:r>
            <w:r w:rsidRPr="00030143">
              <w:rPr>
                <w:sz w:val="24"/>
                <w:szCs w:val="24"/>
              </w:rPr>
              <w:lastRenderedPageBreak/>
              <w:t xml:space="preserve">специалистами различные формы организации деятельности </w:t>
            </w:r>
            <w:proofErr w:type="gramStart"/>
            <w:r w:rsidRPr="00030143">
              <w:rPr>
                <w:sz w:val="24"/>
                <w:szCs w:val="24"/>
              </w:rPr>
              <w:t>обучающихся</w:t>
            </w:r>
            <w:proofErr w:type="gramEnd"/>
            <w:r w:rsidRPr="00030143">
              <w:rPr>
                <w:sz w:val="24"/>
                <w:szCs w:val="24"/>
              </w:rPr>
              <w:t>, в том числе с особыми образовательными потребностями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ОПК.3.2.  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планирует и применяет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планировать и применять разные формы, методы и средства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планировании и применении разных форм, методов и средств организации совместной и индивидуальной учебной и воспитательной деятельности обучающихся с учетом индивидуальных и типологических особенностей их развития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ОПК.3.3.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Оценивает эффективность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оценивает эффективность организации </w:t>
            </w:r>
            <w:r w:rsidRPr="00BF14D4">
              <w:rPr>
                <w:sz w:val="23"/>
                <w:szCs w:val="23"/>
              </w:rPr>
              <w:t>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 xml:space="preserve">Умеет оценивать эффективность организации совместной и индивидуальной учебной и воспитательной деятельности </w:t>
            </w:r>
            <w:proofErr w:type="gramStart"/>
            <w:r w:rsidRPr="00030143">
              <w:rPr>
                <w:sz w:val="24"/>
                <w:szCs w:val="24"/>
              </w:rPr>
              <w:t>обучающихся</w:t>
            </w:r>
            <w:proofErr w:type="gramEnd"/>
            <w:r w:rsidRPr="00030143">
              <w:rPr>
                <w:sz w:val="24"/>
                <w:szCs w:val="24"/>
              </w:rPr>
              <w:t>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:rsidR="00195ABB" w:rsidRPr="00030143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030143">
              <w:rPr>
                <w:sz w:val="24"/>
                <w:szCs w:val="24"/>
              </w:rPr>
              <w:t xml:space="preserve">Испытывает затруднения в оценке эффективности организации совместной и индивидуальной учебной и воспитательной деятельности </w:t>
            </w:r>
            <w:proofErr w:type="gramStart"/>
            <w:r w:rsidRPr="00030143">
              <w:rPr>
                <w:sz w:val="24"/>
                <w:szCs w:val="24"/>
              </w:rPr>
              <w:t>обучающихся</w:t>
            </w:r>
            <w:proofErr w:type="gramEnd"/>
            <w:r w:rsidRPr="00030143">
              <w:rPr>
                <w:sz w:val="24"/>
                <w:szCs w:val="24"/>
              </w:rPr>
              <w:t>, в том числе с особыми образовательными потребностями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ОПК.3.4.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навыками управления конфликтными и </w:t>
            </w:r>
            <w:r w:rsidRPr="00BF14D4">
              <w:rPr>
                <w:sz w:val="24"/>
                <w:szCs w:val="24"/>
              </w:rPr>
              <w:lastRenderedPageBreak/>
              <w:t>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Проявляет навыки управления конфликтными и </w:t>
            </w:r>
            <w:r w:rsidRPr="00BF14D4">
              <w:rPr>
                <w:sz w:val="24"/>
                <w:szCs w:val="24"/>
              </w:rPr>
              <w:lastRenderedPageBreak/>
              <w:t>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большинстве случаев проявляет навыки управления </w:t>
            </w:r>
            <w:r w:rsidRPr="00BF14D4">
              <w:rPr>
                <w:sz w:val="24"/>
                <w:szCs w:val="24"/>
              </w:rPr>
              <w:lastRenderedPageBreak/>
              <w:t>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Фрагментарно проявляет навыки управления </w:t>
            </w:r>
            <w:r w:rsidRPr="00BF14D4">
              <w:rPr>
                <w:sz w:val="24"/>
                <w:szCs w:val="24"/>
              </w:rPr>
              <w:lastRenderedPageBreak/>
              <w:t>конфликтными и кризисными ситуациями при организации</w:t>
            </w:r>
            <w:r w:rsidRPr="00BF14D4">
              <w:rPr>
                <w:sz w:val="23"/>
                <w:szCs w:val="23"/>
              </w:rPr>
              <w:t xml:space="preserve">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ОПК.4.1.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На достаточном уровне 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Частично создает условия для реализации духовно-нравственного воспитания обучающихся на основе базовых национальных ценностей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ОПК.4.2.  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Проектирует и реализует  программы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>Демонстрирует высокий уровень проектирования и реализации  программ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достаточный уровень </w:t>
            </w:r>
            <w:r w:rsidRPr="00BF14D4">
              <w:t>п</w:t>
            </w:r>
            <w:r w:rsidRPr="00BF14D4">
              <w:rPr>
                <w:sz w:val="24"/>
                <w:szCs w:val="24"/>
              </w:rPr>
              <w:t>роектир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и реализ</w:t>
            </w:r>
            <w:r w:rsidRPr="00BF14D4">
              <w:t>ации</w:t>
            </w:r>
            <w:r w:rsidRPr="00BF14D4">
              <w:rPr>
                <w:sz w:val="24"/>
                <w:szCs w:val="24"/>
              </w:rPr>
              <w:t xml:space="preserve">  программ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Демонстрирует низкий уровень </w:t>
            </w:r>
            <w:r w:rsidRPr="00BF14D4">
              <w:t>п</w:t>
            </w:r>
            <w:r w:rsidRPr="00BF14D4">
              <w:rPr>
                <w:sz w:val="24"/>
                <w:szCs w:val="24"/>
              </w:rPr>
              <w:t>роектир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и реализ</w:t>
            </w:r>
            <w:r w:rsidRPr="00BF14D4">
              <w:t>ации</w:t>
            </w:r>
            <w:r w:rsidRPr="00BF14D4">
              <w:rPr>
                <w:sz w:val="24"/>
                <w:szCs w:val="24"/>
              </w:rPr>
              <w:t xml:space="preserve">  программ духовно-нравственного воспитания обучающихся на основе базовых национальных ценностей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ОПК.4.3.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Моделирует воспитательные ситуации, способствующие становлению нравственной позиции у обучающихся с ограниченными возможностями здоровья с учетом возрастных особенностей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 xml:space="preserve">Демонстрирует высокий уровень моделирования воспитательных ситуаций, способствующих становлению нравственной позиции у обучающихся с ограниченными возможностями здоровья с учетом </w:t>
            </w:r>
            <w:r w:rsidRPr="00BF14D4">
              <w:lastRenderedPageBreak/>
              <w:t>возрастных особенностей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достаточный уровень </w:t>
            </w:r>
            <w:r w:rsidRPr="00BF14D4">
              <w:t>м</w:t>
            </w:r>
            <w:r w:rsidRPr="00BF14D4">
              <w:rPr>
                <w:sz w:val="24"/>
                <w:szCs w:val="24"/>
              </w:rPr>
              <w:t>оделир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воспитательны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ситуаци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>, способствующи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становлению нравственной позиции у обучающихся с ограниченными </w:t>
            </w:r>
            <w:r w:rsidRPr="00BF14D4">
              <w:rPr>
                <w:sz w:val="24"/>
                <w:szCs w:val="24"/>
              </w:rPr>
              <w:lastRenderedPageBreak/>
              <w:t>возможностями здоровья с учетом возрастных особенностей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Демонстрирует низкий уровень </w:t>
            </w:r>
            <w:r w:rsidRPr="00BF14D4">
              <w:t>м</w:t>
            </w:r>
            <w:r w:rsidRPr="00BF14D4">
              <w:rPr>
                <w:sz w:val="24"/>
                <w:szCs w:val="24"/>
              </w:rPr>
              <w:t>оделир</w:t>
            </w:r>
            <w:r w:rsidRPr="00BF14D4">
              <w:t>ования</w:t>
            </w:r>
            <w:r w:rsidRPr="00BF14D4">
              <w:rPr>
                <w:sz w:val="24"/>
                <w:szCs w:val="24"/>
              </w:rPr>
              <w:t xml:space="preserve"> воспитательны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ситуаци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>, способствующи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становлению нравственной позиции у обучающихся с ограниченными возможностями </w:t>
            </w:r>
            <w:r w:rsidRPr="00BF14D4">
              <w:rPr>
                <w:sz w:val="24"/>
                <w:szCs w:val="24"/>
              </w:rPr>
              <w:lastRenderedPageBreak/>
              <w:t>здоровья с учетом возрастных особенностей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ОПК.5.1.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специальными методами, формами и технологиями организации контроля и оценки результатов образования обучающихся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Владеет специальными методами, формами и технологиями организации контроля и оценки результатов образования обучающихся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В достаточной мере владеет специальными методами, формами и технологиями организации контроля и оценки результатов образования обучающихся</w:t>
            </w:r>
          </w:p>
        </w:tc>
        <w:tc>
          <w:tcPr>
            <w:tcW w:w="1961" w:type="dxa"/>
            <w:shd w:val="clear" w:color="auto" w:fill="auto"/>
          </w:tcPr>
          <w:p w:rsidR="00195ABB" w:rsidRPr="005353C1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5353C1">
              <w:rPr>
                <w:sz w:val="24"/>
                <w:szCs w:val="24"/>
              </w:rPr>
              <w:t>Недостаточно владеет специальными методами, формами и технологиями организации контроля и оценки результатов образования обучающихся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объективно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оценивает индивидуальные трудности в обучении у обучающихся с ограниченными возможностями здоровья, устанавливать их причины, формулирует рекомендации и планирует адекватные методы коррекционно-развивающей работы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оценивать индивидуальные трудности в обучении у обучающихся с ограниченными возможностями здоровья, устанавливать их причины, формулировать рекомендации и планировать адекватные методы коррекционно-развивающей работы</w:t>
            </w:r>
          </w:p>
        </w:tc>
        <w:tc>
          <w:tcPr>
            <w:tcW w:w="1961" w:type="dxa"/>
            <w:shd w:val="clear" w:color="auto" w:fill="auto"/>
          </w:tcPr>
          <w:p w:rsidR="00195ABB" w:rsidRPr="005353C1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5353C1">
              <w:rPr>
                <w:sz w:val="24"/>
                <w:szCs w:val="24"/>
              </w:rPr>
              <w:t>Испытывает затруднения в оценке индивидуальных трудностей в обучен</w:t>
            </w:r>
            <w:proofErr w:type="gramStart"/>
            <w:r w:rsidRPr="005353C1">
              <w:rPr>
                <w:sz w:val="24"/>
                <w:szCs w:val="24"/>
              </w:rPr>
              <w:t>ии у о</w:t>
            </w:r>
            <w:proofErr w:type="gramEnd"/>
            <w:r w:rsidRPr="005353C1">
              <w:rPr>
                <w:sz w:val="24"/>
                <w:szCs w:val="24"/>
              </w:rPr>
              <w:t>бучающихся с ограниченными возможностями здоровья, установлении их причин, разработке рекомендации и планировании адекватных методов коррекционно-развивающей работы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проектировать программу мониторинга результатов образования обучающихся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>Демонстрирует высокий уровень проектирования программ мониторинга результатов образования обучающихся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программ мониторинга результатов образования обучающихся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программ мониторинга результатов образования обучающихся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ОПК.5.4.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навыками разработки, координации и корректировки </w:t>
            </w:r>
            <w:r w:rsidRPr="00BF14D4">
              <w:rPr>
                <w:sz w:val="24"/>
                <w:szCs w:val="24"/>
              </w:rPr>
              <w:lastRenderedPageBreak/>
              <w:t>программ преодоления  трудностей в обучении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Обнаруживает высокий уровень овладения навыками разработки, </w:t>
            </w:r>
            <w:r w:rsidRPr="00BF14D4">
              <w:rPr>
                <w:sz w:val="24"/>
                <w:szCs w:val="24"/>
              </w:rPr>
              <w:lastRenderedPageBreak/>
              <w:t>координации и корректировки программ преодоления  трудностей в обучении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lastRenderedPageBreak/>
              <w:t xml:space="preserve">В большинстве случаев проявляет достаточный уровень </w:t>
            </w:r>
            <w:r w:rsidRPr="00BF14D4">
              <w:rPr>
                <w:sz w:val="24"/>
                <w:szCs w:val="24"/>
              </w:rPr>
              <w:lastRenderedPageBreak/>
              <w:t>овладения навыками разработки, координации и корректировки программ преодоления  трудностей в обучении</w:t>
            </w:r>
          </w:p>
        </w:tc>
        <w:tc>
          <w:tcPr>
            <w:tcW w:w="1961" w:type="dxa"/>
            <w:shd w:val="clear" w:color="auto" w:fill="auto"/>
          </w:tcPr>
          <w:p w:rsidR="00195ABB" w:rsidRPr="005353C1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5353C1">
              <w:rPr>
                <w:sz w:val="24"/>
                <w:szCs w:val="24"/>
              </w:rPr>
              <w:lastRenderedPageBreak/>
              <w:t xml:space="preserve">Фрагментарно проявляет навыки разработки, координации и </w:t>
            </w:r>
            <w:r w:rsidRPr="005353C1">
              <w:rPr>
                <w:sz w:val="24"/>
                <w:szCs w:val="24"/>
              </w:rPr>
              <w:lastRenderedPageBreak/>
              <w:t>корректировки программ преодоления  трудностей в обучении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ОПК.6.1.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осуществляет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реализовать вариативный подход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:rsidR="00195ABB" w:rsidRPr="005353C1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5353C1">
              <w:rPr>
                <w:sz w:val="24"/>
                <w:szCs w:val="24"/>
              </w:rPr>
              <w:t>Испытывает затруднения в реализации вариативного подхода к отбору средств, форм и методов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ОПК.6.2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Умеет проектировать психолого-педагогические технологии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pStyle w:val="Default"/>
            </w:pPr>
            <w:r w:rsidRPr="00BF14D4">
              <w:t>Демонстрирует высокий уровень проектирования психолого-педагогических технологий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достаточный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психолого-педагогически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технологи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 xml:space="preserve"> индивидуализации обучения, развития, воспитания обучающихся с особыми образовательными потребностями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Демонстрирует низкий уровень проектирова</w:t>
            </w:r>
            <w:r w:rsidRPr="00BF14D4">
              <w:t>ния</w:t>
            </w:r>
            <w:r w:rsidRPr="00BF14D4">
              <w:rPr>
                <w:sz w:val="24"/>
                <w:szCs w:val="24"/>
              </w:rPr>
              <w:t xml:space="preserve"> психолого-педагогически</w:t>
            </w:r>
            <w:r w:rsidRPr="00BF14D4">
              <w:t>х</w:t>
            </w:r>
            <w:r w:rsidRPr="00BF14D4">
              <w:rPr>
                <w:sz w:val="24"/>
                <w:szCs w:val="24"/>
              </w:rPr>
              <w:t xml:space="preserve"> технологи</w:t>
            </w:r>
            <w:r w:rsidRPr="00BF14D4">
              <w:t>й</w:t>
            </w:r>
            <w:r w:rsidRPr="00BF14D4">
              <w:rPr>
                <w:sz w:val="24"/>
                <w:szCs w:val="24"/>
              </w:rPr>
              <w:t xml:space="preserve">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ОПК.6.3.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Использует индивидуальные и групповые формы организации образовательного и коррекционно-развивающего процесса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использует индивидуальные и групповые формы организации образовательного и коррекционно-развивающего процесса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адекватно использовать индивидуальные и групповые формы организации образовательного и коррекционно-развивающего процесса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использовании индивидуальнее и групповые формы организации образовательного и коррекционно-</w:t>
            </w:r>
            <w:r w:rsidRPr="00BF14D4">
              <w:rPr>
                <w:sz w:val="24"/>
                <w:szCs w:val="24"/>
              </w:rPr>
              <w:lastRenderedPageBreak/>
              <w:t>развивающего процесса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ОПК.7.1.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Выстраивает  взаимодействие, ориентируясь на специфику субъектов образовательных отношений и особенности образовательной среды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выстраивает  взаимодействие, ориентируясь на специфику субъектов образовательных отношений и особенности образовательной среды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выстраивать  взаимодействие, ориентируясь на специфику субъектов образовательных отношений и особенности образовательной среды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выстраивании  взаимодействия, ориентируясь на специфику субъектов образовательных отношений и особенности образовательной среды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 xml:space="preserve">ОПК.7.2.  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отбирает, использует и применяет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отбирать, использовать и применять адекватные методы, формы и технологии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отборе, использовании и применении адекватных методов, форм и технологий взаимодействия с ближайшим окружением обучающихся с ограниченными возможностями здоровья с учетом воспитательного потенциала семьи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ОПК.7.3.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Планирует, отбирает и использует методы и средства коммуникативного обеспечения коррекционно-образовательного процесса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планирует, отбирает и использует методы и средства коммуникативного обеспечения коррекционно-образовательного процесса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планировать, отбирать и использовать методы и средства коммуникативного обеспечения коррекционно-образовательного процесса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t>Испытывает затруднения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в планировании, отборе и использовании методов и средств коммуникативного обеспечения коррекционно-образовательного процесса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ОПК.7.4.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вариативными способами взаимодействия и командной работы с другими </w:t>
            </w:r>
            <w:r w:rsidRPr="00BF14D4">
              <w:rPr>
                <w:sz w:val="24"/>
                <w:szCs w:val="24"/>
              </w:rPr>
              <w:lastRenderedPageBreak/>
              <w:t>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Эффективно владеет вариативными способами взаимодействия и командной </w:t>
            </w:r>
            <w:r w:rsidRPr="00BF14D4">
              <w:rPr>
                <w:sz w:val="24"/>
                <w:szCs w:val="24"/>
              </w:rPr>
              <w:lastRenderedPageBreak/>
              <w:t>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В достаточной степени владеет вариативными способами взаимодействия и командной </w:t>
            </w:r>
            <w:r w:rsidRPr="00BF14D4">
              <w:rPr>
                <w:sz w:val="24"/>
                <w:szCs w:val="24"/>
              </w:rPr>
              <w:lastRenderedPageBreak/>
              <w:t>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lastRenderedPageBreak/>
              <w:t>Испытывает затруднения в о</w:t>
            </w:r>
            <w:r w:rsidRPr="00BF14D4">
              <w:rPr>
                <w:sz w:val="24"/>
                <w:szCs w:val="24"/>
              </w:rPr>
              <w:t xml:space="preserve">владении вариативными способами взаимодействия </w:t>
            </w:r>
            <w:r w:rsidRPr="00BF14D4">
              <w:rPr>
                <w:sz w:val="24"/>
                <w:szCs w:val="24"/>
              </w:rPr>
              <w:lastRenderedPageBreak/>
              <w:t>и командной работы с другими специалистами и участниками образовательных отношений с учетом их роли в образовательном и коррекционно-развивающем процессе.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lastRenderedPageBreak/>
              <w:t>ОПК.8.1.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 xml:space="preserve">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В достаточной степени владеет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5832F2">
              <w:rPr>
                <w:sz w:val="24"/>
                <w:szCs w:val="24"/>
              </w:rPr>
              <w:t>Испытывает затруднения в</w:t>
            </w:r>
            <w:r w:rsidRPr="00BF14D4">
              <w:t xml:space="preserve"> </w:t>
            </w:r>
            <w:r w:rsidRPr="00BF14D4">
              <w:rPr>
                <w:sz w:val="24"/>
                <w:szCs w:val="24"/>
              </w:rPr>
              <w:t>овладении научными знаниями о принципах, методах и современных технологиях организации коррекционно-развивающего процесса и  результатах современных исследований в области профессиональной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ОПК.8.2.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использует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использовать современные специальные научные знания и результаты исследований в проектировании собственной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5832F2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Испытывает затруднения в использовании современных специальных научных знаний и результатов исследований в проектировании собственной профессиональной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6"/>
                <w:szCs w:val="26"/>
              </w:rPr>
            </w:pPr>
            <w:r w:rsidRPr="00BF14D4">
              <w:rPr>
                <w:sz w:val="24"/>
                <w:szCs w:val="24"/>
              </w:rPr>
              <w:t>ОПК.8.3.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F14D4">
              <w:rPr>
                <w:sz w:val="24"/>
                <w:szCs w:val="24"/>
              </w:rPr>
              <w:t>Обобщает и транслирует опыт профессиональной и научно-исследовательской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Эффективно обобщает и транслирует опыт профессиональной и научно-исследовательской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>Умеет обобщать и транслирует опыт профессиональной и научно-исследовательской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5832F2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5832F2">
              <w:rPr>
                <w:sz w:val="24"/>
                <w:szCs w:val="24"/>
              </w:rPr>
              <w:t>Испытывает затруднения в обобщении и транслировании опыта профессиональной и научно-</w:t>
            </w:r>
            <w:r w:rsidRPr="005832F2">
              <w:rPr>
                <w:sz w:val="24"/>
                <w:szCs w:val="24"/>
              </w:rPr>
              <w:lastRenderedPageBreak/>
              <w:t>исследовательской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9499" w:type="dxa"/>
            <w:gridSpan w:val="5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A53BCE">
              <w:rPr>
                <w:b/>
                <w:bCs/>
                <w:lang w:bidi="ru-RU"/>
              </w:rPr>
              <w:lastRenderedPageBreak/>
              <w:t>Пр</w:t>
            </w:r>
            <w:r w:rsidRPr="00A53BCE">
              <w:rPr>
                <w:b/>
                <w:bCs/>
                <w:color w:val="000000"/>
                <w:lang w:bidi="ru-RU"/>
              </w:rPr>
              <w:t>офессиональные компетенции и индикаторы их достижения</w:t>
            </w:r>
            <w:r w:rsidRPr="00A53BCE">
              <w:rPr>
                <w:b/>
                <w:sz w:val="26"/>
                <w:szCs w:val="26"/>
              </w:rPr>
              <w:t xml:space="preserve"> </w:t>
            </w:r>
            <w:r w:rsidRPr="00A53BCE">
              <w:rPr>
                <w:b/>
                <w:bCs/>
                <w:color w:val="000000"/>
                <w:lang w:bidi="ru-RU"/>
              </w:rPr>
              <w:t>(ПК)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методологией психолого-педагогического исследования  по проблематике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методологией психолого-педагогического исследования  по проблематике профессиональной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проектирования исследовательских программ по проблематике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навыками проектирования исследовательских программ по проблематике профессиональной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использует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использовать вариативные способы сбора, обработки и интерпретации данных, в том числе и с использованием информационно-коммуникационных технологий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использовании вариативных способов сбора, обработки и интерпретации данных, в том числе и с использованием информационно-коммуникационных технологий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ПК.1.4.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навыками обобщения и представления экспериментальных данных, оформления и презентации научного текста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>Испытывает затруднения в о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владении навыками обобщения и представления экспериментальных данных, оформления и презентации научного текста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ПК.2.1.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Использует знание основных принципов, форм,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использует знание основных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использовать знание основных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использовании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знаний основных принципов, форм, методов, приемов,  средств  и регламентов организации образовательного и коррекционно-развивающего процесса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ПК.2.2.  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проектировать содержание, методы  и технологии психолого-педагогического сопровождения  лиц с ограниченными возможностями в соответствии с профессиональными задачами</w:t>
            </w:r>
            <w:r w:rsidRPr="00BF14D4">
              <w:rPr>
                <w:sz w:val="24"/>
                <w:szCs w:val="24"/>
              </w:rPr>
              <w:t xml:space="preserve"> </w:t>
            </w:r>
            <w:proofErr w:type="spellStart"/>
            <w:r w:rsidRPr="00BF14D4">
              <w:rPr>
                <w:sz w:val="24"/>
                <w:szCs w:val="24"/>
              </w:rPr>
              <w:t>меет</w:t>
            </w:r>
            <w:proofErr w:type="spellEnd"/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проектировании содержания, методов  и технологий психолого-педагогического сопровождения  лиц с ограниченными возможностями в соответствии с профессиональными задачами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ПК.2.3.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организует, реализует и управляет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организовывать, реализовывать и управлять процессами психолого-педагогического сопровождения субъектов профессиональных отношений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организации, реализации и управлении процессами психолого-педагогического сопровождения субъектов профессиональных отношений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ПК.3.1.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Демонстрирует знания принципов, содержания, методов и технологий организации экспертно-аналитической деятельности в ходе решения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 xml:space="preserve">профессиональных задач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демонстрирует знания принципов, содержания, методов и технологий организации экспертно-аналитической деятельности в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ходе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демонстрировать знания принципов, содержания, методов и технологий организации экспертно-аналитической деятельности в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ходе решения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демонстрации знания принципов, содержания, методов и технологий организации экспертно-аналитической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деятельности в ходе решения профессиональных задач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ПК.3.2.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планирует, организует, реализует и контролирует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планировать, организовывать, реализовывать и контролировать процессы диагностики и экспертизы в контексте  комплексного сопровождения лиц с ограниченными возможностями здоровья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планировании, организации, реализации и контроле процессов диагностики и экспертизы в контексте  комплексного сопровождения лиц с ограниченными возможностями здоровья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ПК.3.3.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диагностико-аналитической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деятельности и экспертных заключений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прогнозирует и проектирует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диагностико-аналитической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деятельности и экспертных заключений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прогнозировать и проектировать программы развития лиц с ограниченными возможностями здоровья на основе результатов </w:t>
            </w:r>
            <w:proofErr w:type="spellStart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диагностико-аналитической</w:t>
            </w:r>
            <w:proofErr w:type="spellEnd"/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деятельности и экспертных заключений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прогнозировании и проектировании программы развития лиц с ограниченными возможностями здоровья на основе результатов </w:t>
            </w:r>
            <w:proofErr w:type="spellStart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диагностико-аналитической</w:t>
            </w:r>
            <w:proofErr w:type="spellEnd"/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деятельности и экспертных заключений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ПК.4.1.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Умеет анализировать состояние образовательных пространств, процессов и профессиональных отношений 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анализировать состояние образовательных пространств, процессов и профессиональных отношений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В достаточной степени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умеет анализировать состояние образовательных пространств, процессов и профессиональных отношений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="00D04AA2" w:rsidRPr="00A53BCE">
              <w:rPr>
                <w:bCs/>
                <w:color w:val="000000"/>
                <w:sz w:val="24"/>
                <w:szCs w:val="24"/>
                <w:lang w:bidi="ru-RU"/>
              </w:rPr>
              <w:t>умении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 анализировать состояние образовательных пространств, процессов и профессиональных отношений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ПК.4.2.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Проектирует содержание и организацию методической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деятельности в  контексте решения профессиональных задач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Эффективно 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проектирует содержание и организацию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методической деятельности в  контексте решения профессиональных задач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lastRenderedPageBreak/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проектировать содержание и организацию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методической деятельности в  контексте решения профессиональных задач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lastRenderedPageBreak/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 xml:space="preserve">проектировании содержания и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организации методической деятельности в  контексте решения профессиональных задач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lastRenderedPageBreak/>
              <w:t>ПК.4.3.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демонстрирует методический потенциал в решении задач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демонстрировать методический потенциал в решении задач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в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демонстрации методического потенциала в решении задач профессиональной деятельности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ПК.4.4.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владеет средствами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использовать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средства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использовании средств обеспечения информационных и организационно-методических потребностей субъектов профессиональных отношений родителей, смежных специалистов, администрации и др.</w:t>
            </w:r>
          </w:p>
        </w:tc>
      </w:tr>
      <w:tr w:rsidR="00195ABB" w:rsidRPr="00696DAD" w:rsidTr="007D1169">
        <w:trPr>
          <w:gridAfter w:val="1"/>
          <w:wAfter w:w="112" w:type="dxa"/>
        </w:trPr>
        <w:tc>
          <w:tcPr>
            <w:tcW w:w="1238" w:type="dxa"/>
            <w:shd w:val="clear" w:color="auto" w:fill="auto"/>
          </w:tcPr>
          <w:p w:rsidR="00195ABB" w:rsidRPr="00696DAD" w:rsidRDefault="00195ABB" w:rsidP="007D1169">
            <w:pPr>
              <w:spacing w:after="0"/>
              <w:rPr>
                <w:sz w:val="26"/>
                <w:szCs w:val="26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ПК.4.5.</w:t>
            </w:r>
          </w:p>
        </w:tc>
        <w:tc>
          <w:tcPr>
            <w:tcW w:w="209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  <w:rPr>
                <w:bCs/>
                <w:color w:val="000000"/>
                <w:sz w:val="24"/>
                <w:szCs w:val="24"/>
                <w:lang w:bidi="ru-RU"/>
              </w:rPr>
            </w:pP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105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Эффективно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анализирует, реализует и контролирует условия и ресурсы саморазвития и развития субъектов профессиональной деятельности</w:t>
            </w:r>
          </w:p>
        </w:tc>
        <w:tc>
          <w:tcPr>
            <w:tcW w:w="2100" w:type="dxa"/>
            <w:shd w:val="clear" w:color="auto" w:fill="auto"/>
          </w:tcPr>
          <w:p w:rsidR="00195ABB" w:rsidRPr="00BF14D4" w:rsidRDefault="00195ABB" w:rsidP="00030143">
            <w:pPr>
              <w:spacing w:after="0" w:line="240" w:lineRule="auto"/>
            </w:pPr>
            <w:r w:rsidRPr="00BF14D4">
              <w:rPr>
                <w:sz w:val="24"/>
                <w:szCs w:val="24"/>
              </w:rPr>
              <w:t xml:space="preserve">Умеет </w:t>
            </w:r>
            <w:r w:rsidRPr="00BF14D4">
              <w:rPr>
                <w:bCs/>
                <w:color w:val="000000"/>
                <w:sz w:val="24"/>
                <w:szCs w:val="24"/>
                <w:lang w:bidi="ru-RU"/>
              </w:rPr>
              <w:t>анализировать, реализовывать и контролировать условия и ресурсы саморазвития и развития субъектов профессиональной деятельности</w:t>
            </w:r>
          </w:p>
        </w:tc>
        <w:tc>
          <w:tcPr>
            <w:tcW w:w="1961" w:type="dxa"/>
            <w:shd w:val="clear" w:color="auto" w:fill="auto"/>
          </w:tcPr>
          <w:p w:rsidR="00195ABB" w:rsidRPr="00A53BCE" w:rsidRDefault="00195ABB" w:rsidP="00030143">
            <w:pPr>
              <w:spacing w:after="0" w:line="240" w:lineRule="auto"/>
              <w:rPr>
                <w:sz w:val="24"/>
                <w:szCs w:val="24"/>
              </w:rPr>
            </w:pPr>
            <w:r w:rsidRPr="00A53BCE">
              <w:rPr>
                <w:sz w:val="24"/>
                <w:szCs w:val="24"/>
              </w:rPr>
              <w:t xml:space="preserve">Испытывает затруднения </w:t>
            </w:r>
            <w:r w:rsidRPr="00A53BCE">
              <w:rPr>
                <w:bCs/>
                <w:color w:val="000000"/>
                <w:sz w:val="24"/>
                <w:szCs w:val="24"/>
                <w:lang w:bidi="ru-RU"/>
              </w:rPr>
              <w:t>в анализе, реализации и контроле условий и ресурсов саморазвития и развития субъектов профессиональной деятельности</w:t>
            </w:r>
          </w:p>
        </w:tc>
      </w:tr>
    </w:tbl>
    <w:p w:rsidR="00195ABB" w:rsidRDefault="00195ABB" w:rsidP="00195ABB">
      <w:pPr>
        <w:tabs>
          <w:tab w:val="left" w:pos="2970"/>
        </w:tabs>
        <w:spacing w:after="0"/>
        <w:ind w:firstLine="709"/>
        <w:jc w:val="both"/>
        <w:rPr>
          <w:lang w:eastAsia="ru-RU"/>
        </w:rPr>
      </w:pPr>
      <w:r w:rsidRPr="00D93807">
        <w:t xml:space="preserve">В </w:t>
      </w:r>
      <w:r w:rsidRPr="008619CB">
        <w:t>рамках выполнения</w:t>
      </w:r>
      <w:r>
        <w:t xml:space="preserve"> магистерской диссертации </w:t>
      </w:r>
      <w:r w:rsidRPr="00D93807">
        <w:t xml:space="preserve">проверятся </w:t>
      </w:r>
      <w:r w:rsidRPr="00D93807">
        <w:rPr>
          <w:lang w:eastAsia="ru-RU"/>
        </w:rPr>
        <w:t>уровень профессиональной готовности, который оценивается по следующим критериям:</w:t>
      </w:r>
    </w:p>
    <w:p w:rsidR="00195ABB" w:rsidRDefault="00195ABB" w:rsidP="00195ABB">
      <w:pPr>
        <w:pStyle w:val="1"/>
        <w:spacing w:before="0" w:line="240" w:lineRule="auto"/>
        <w:ind w:left="709"/>
        <w:jc w:val="both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3"/>
        <w:gridCol w:w="1637"/>
        <w:gridCol w:w="2123"/>
        <w:gridCol w:w="2182"/>
        <w:gridCol w:w="2026"/>
      </w:tblGrid>
      <w:tr w:rsidR="00195ABB" w:rsidRPr="00696DAD" w:rsidTr="007D1169">
        <w:tc>
          <w:tcPr>
            <w:tcW w:w="3369" w:type="dxa"/>
            <w:gridSpan w:val="2"/>
            <w:vMerge w:val="restart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Уровень готовности</w:t>
            </w:r>
          </w:p>
        </w:tc>
        <w:tc>
          <w:tcPr>
            <w:tcW w:w="6095" w:type="dxa"/>
            <w:gridSpan w:val="3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Критерии готовности</w:t>
            </w:r>
          </w:p>
        </w:tc>
      </w:tr>
      <w:tr w:rsidR="00195ABB" w:rsidRPr="00696DAD" w:rsidTr="007D1169">
        <w:tc>
          <w:tcPr>
            <w:tcW w:w="3369" w:type="dxa"/>
            <w:gridSpan w:val="2"/>
            <w:vMerge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Знания</w:t>
            </w:r>
          </w:p>
        </w:tc>
        <w:tc>
          <w:tcPr>
            <w:tcW w:w="2126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Умения</w:t>
            </w:r>
          </w:p>
        </w:tc>
        <w:tc>
          <w:tcPr>
            <w:tcW w:w="1985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i/>
                <w:sz w:val="24"/>
                <w:szCs w:val="24"/>
              </w:rPr>
            </w:pPr>
            <w:r w:rsidRPr="00FF7D83">
              <w:rPr>
                <w:i/>
                <w:sz w:val="24"/>
                <w:szCs w:val="24"/>
              </w:rPr>
              <w:t>Навыки</w:t>
            </w:r>
          </w:p>
        </w:tc>
      </w:tr>
      <w:tr w:rsidR="00195ABB" w:rsidRPr="00696DAD" w:rsidTr="007D1169">
        <w:trPr>
          <w:trHeight w:val="1021"/>
        </w:trPr>
        <w:tc>
          <w:tcPr>
            <w:tcW w:w="1622" w:type="dxa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Повышенный</w:t>
            </w:r>
          </w:p>
        </w:tc>
        <w:tc>
          <w:tcPr>
            <w:tcW w:w="1747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Оптимальный</w:t>
            </w:r>
          </w:p>
        </w:tc>
        <w:tc>
          <w:tcPr>
            <w:tcW w:w="1984" w:type="dxa"/>
            <w:shd w:val="clear" w:color="auto" w:fill="auto"/>
          </w:tcPr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</w:t>
            </w:r>
            <w:r w:rsidRPr="00FF7D83">
              <w:rPr>
                <w:rFonts w:eastAsiaTheme="minorHAnsi"/>
              </w:rPr>
              <w:t xml:space="preserve">системное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способность к самостоятельной формулировке научной проблемы;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-  сформирован необходимый объем знаний нормативно-правовых  актов в области сопровождения лиц с ограниченными возможностями здоровья;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 оптимальный уровень представлений о профессиональной этике.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сформировано умение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интерпретировать результаты, строить эмпирические зависимости, объяснять </w:t>
            </w:r>
            <w:proofErr w:type="spellStart"/>
            <w:r w:rsidRPr="00FF7D83">
              <w:rPr>
                <w:rFonts w:eastAsiaTheme="minorHAnsi"/>
                <w:sz w:val="24"/>
                <w:szCs w:val="24"/>
              </w:rPr>
              <w:t>фактологический</w:t>
            </w:r>
            <w:proofErr w:type="spellEnd"/>
            <w:r w:rsidRPr="00FF7D83">
              <w:rPr>
                <w:rFonts w:eastAsiaTheme="minorHAnsi"/>
                <w:sz w:val="24"/>
                <w:szCs w:val="24"/>
              </w:rPr>
              <w:t xml:space="preserve">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сформировано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эффективные, в том числе, не стандартные пути решения проблемы </w:t>
            </w:r>
            <w:r w:rsidRPr="00FF7D83">
              <w:t xml:space="preserve"> по теме</w:t>
            </w:r>
            <w:r>
              <w:t xml:space="preserve"> МД</w:t>
            </w:r>
            <w:r w:rsidRPr="00FF7D83"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</w:tc>
        <w:tc>
          <w:tcPr>
            <w:tcW w:w="1985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 владение </w:t>
            </w:r>
            <w:r w:rsidRPr="00FF7D83">
              <w:rPr>
                <w:rFonts w:eastAsiaTheme="minorHAnsi"/>
                <w:sz w:val="24"/>
                <w:szCs w:val="24"/>
              </w:rPr>
              <w:t>теоретическими и эмпирическими методами научного исследования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навыками свободного самостоятельного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высокий уровень владения  технологией оформления результатов научных исследований.</w:t>
            </w:r>
          </w:p>
        </w:tc>
      </w:tr>
      <w:tr w:rsidR="00195ABB" w:rsidRPr="00696DAD" w:rsidTr="007D1169">
        <w:trPr>
          <w:trHeight w:val="972"/>
        </w:trPr>
        <w:tc>
          <w:tcPr>
            <w:tcW w:w="1622" w:type="dxa"/>
            <w:vMerge w:val="restart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Пороговый</w:t>
            </w:r>
          </w:p>
        </w:tc>
        <w:tc>
          <w:tcPr>
            <w:tcW w:w="1747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Допустимый</w:t>
            </w:r>
          </w:p>
        </w:tc>
        <w:tc>
          <w:tcPr>
            <w:tcW w:w="1984" w:type="dxa"/>
            <w:shd w:val="clear" w:color="auto" w:fill="auto"/>
          </w:tcPr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</w:t>
            </w:r>
            <w:r w:rsidRPr="00FF7D83">
              <w:rPr>
                <w:rFonts w:eastAsiaTheme="minorHAnsi"/>
              </w:rPr>
              <w:t xml:space="preserve">основное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способность к формулировке научной </w:t>
            </w:r>
            <w:r w:rsidRPr="00FF7D83">
              <w:rPr>
                <w:rFonts w:eastAsiaTheme="minorHAnsi"/>
              </w:rPr>
              <w:lastRenderedPageBreak/>
              <w:t xml:space="preserve">проблемы;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-  сформировано понимание нормативно-правовых  актов в области сопровождения лиц с ограниченными возможностями здоровья;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сформированы необходимые представления о профессиональной этике.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сформированы основные умения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интерпретировать результаты, строить эмпирические зависимости, объяснять </w:t>
            </w:r>
            <w:proofErr w:type="spellStart"/>
            <w:r w:rsidRPr="00FF7D83">
              <w:rPr>
                <w:rFonts w:eastAsiaTheme="minorHAnsi"/>
                <w:sz w:val="24"/>
                <w:szCs w:val="24"/>
              </w:rPr>
              <w:t>фактологический</w:t>
            </w:r>
            <w:proofErr w:type="spellEnd"/>
            <w:r w:rsidRPr="00FF7D83">
              <w:rPr>
                <w:rFonts w:eastAsiaTheme="minorHAnsi"/>
                <w:sz w:val="24"/>
                <w:szCs w:val="24"/>
              </w:rPr>
              <w:t xml:space="preserve"> </w:t>
            </w:r>
            <w:r w:rsidRPr="00FF7D83">
              <w:rPr>
                <w:rFonts w:eastAsiaTheme="minorHAnsi"/>
                <w:sz w:val="24"/>
                <w:szCs w:val="24"/>
              </w:rPr>
              <w:lastRenderedPageBreak/>
              <w:t>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частично сформировано умение </w:t>
            </w:r>
            <w:r w:rsidRPr="00FF7D83">
              <w:rPr>
                <w:rFonts w:eastAsiaTheme="minorHAnsi"/>
              </w:rPr>
              <w:t>выдвижения гипотезы и осуществления мысленного эксперимента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отдельные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 возможно, не стандартные пути решения проблемы </w:t>
            </w:r>
            <w:r w:rsidRPr="00FF7D83">
              <w:t xml:space="preserve"> по теме</w:t>
            </w:r>
            <w:r>
              <w:t xml:space="preserve"> МД</w:t>
            </w:r>
            <w:r w:rsidRPr="00FF7D83"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сформированы основные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 фрагментарное владение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теоретическими и эмпирическими методами научного исследования по теме </w:t>
            </w:r>
            <w:r>
              <w:rPr>
                <w:rFonts w:eastAsiaTheme="minorHAnsi"/>
                <w:sz w:val="24"/>
                <w:szCs w:val="24"/>
              </w:rPr>
              <w:t>МД</w:t>
            </w:r>
            <w:r w:rsidRPr="00FF7D83">
              <w:rPr>
                <w:sz w:val="24"/>
                <w:szCs w:val="24"/>
              </w:rPr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</w:t>
            </w:r>
            <w:r w:rsidRPr="00FF7D83">
              <w:lastRenderedPageBreak/>
              <w:t xml:space="preserve">навыками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частичное  владение  технологией оформления результатов научных исследований.</w:t>
            </w:r>
          </w:p>
        </w:tc>
      </w:tr>
      <w:tr w:rsidR="00195ABB" w:rsidRPr="00696DAD" w:rsidTr="007D1169">
        <w:trPr>
          <w:trHeight w:val="645"/>
        </w:trPr>
        <w:tc>
          <w:tcPr>
            <w:tcW w:w="1622" w:type="dxa"/>
            <w:vMerge/>
            <w:tcBorders>
              <w:bottom w:val="single" w:sz="4" w:space="0" w:color="auto"/>
            </w:tcBorders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1747" w:type="dxa"/>
            <w:tcBorders>
              <w:bottom w:val="single" w:sz="4" w:space="0" w:color="auto"/>
            </w:tcBorders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Критический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 - сформировано минимальное  </w:t>
            </w:r>
            <w:r w:rsidRPr="00FF7D83">
              <w:rPr>
                <w:rFonts w:eastAsiaTheme="minorHAnsi"/>
              </w:rPr>
              <w:t xml:space="preserve"> видение проблемы и соотнесение с </w:t>
            </w:r>
            <w:proofErr w:type="spellStart"/>
            <w:r w:rsidRPr="00FF7D83">
              <w:rPr>
                <w:rFonts w:eastAsiaTheme="minorHAnsi"/>
              </w:rPr>
              <w:t>неи</w:t>
            </w:r>
            <w:proofErr w:type="spellEnd"/>
            <w:r w:rsidRPr="00FF7D83">
              <w:rPr>
                <w:rFonts w:eastAsiaTheme="minorHAnsi"/>
              </w:rPr>
              <w:t xml:space="preserve">̆ фактического материала 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rPr>
                <w:rFonts w:eastAsiaTheme="minorHAnsi"/>
              </w:rPr>
              <w:t xml:space="preserve">– сформирована минимальная способность к самостоятельной формулировке научной проблемы;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 сформирован минимальный объем знаний нормативно-правовых  актов в </w:t>
            </w:r>
            <w:r w:rsidRPr="00FF7D83">
              <w:rPr>
                <w:sz w:val="24"/>
                <w:szCs w:val="24"/>
              </w:rPr>
              <w:lastRenderedPageBreak/>
              <w:t>области сопровождения лиц с ограниченными возможностями здоровья;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>- сформированы минимальные представления о профессиональной этике.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сформировано минимальное умение </w:t>
            </w:r>
            <w:r w:rsidRPr="00FF7D83">
              <w:rPr>
                <w:rFonts w:eastAsiaTheme="minorHAnsi"/>
                <w:sz w:val="24"/>
                <w:szCs w:val="24"/>
              </w:rPr>
              <w:t xml:space="preserve">интерпретировать результаты, строить эмпирические зависимости, объяснять </w:t>
            </w:r>
            <w:proofErr w:type="spellStart"/>
            <w:r w:rsidRPr="00FF7D83">
              <w:rPr>
                <w:rFonts w:eastAsiaTheme="minorHAnsi"/>
                <w:sz w:val="24"/>
                <w:szCs w:val="24"/>
              </w:rPr>
              <w:t>фактологический</w:t>
            </w:r>
            <w:proofErr w:type="spellEnd"/>
            <w:r w:rsidRPr="00FF7D83">
              <w:rPr>
                <w:rFonts w:eastAsiaTheme="minorHAnsi"/>
                <w:sz w:val="24"/>
                <w:szCs w:val="24"/>
              </w:rPr>
              <w:t xml:space="preserve"> материал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сформировано минимальное умение </w:t>
            </w:r>
            <w:r w:rsidRPr="00FF7D83">
              <w:rPr>
                <w:rFonts w:eastAsiaTheme="minorHAnsi"/>
              </w:rPr>
              <w:t xml:space="preserve">выдвижения гипотезы и осуществления мысленного </w:t>
            </w:r>
            <w:r w:rsidRPr="00FF7D83">
              <w:rPr>
                <w:rFonts w:eastAsiaTheme="minorHAnsi"/>
              </w:rPr>
              <w:lastRenderedPageBreak/>
              <w:t>эксперимента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минимальные умения </w:t>
            </w:r>
            <w:r w:rsidRPr="00FF7D83">
              <w:rPr>
                <w:rFonts w:eastAsiaTheme="minorHAnsi"/>
              </w:rPr>
              <w:t xml:space="preserve">разрабатывать и определять наиболее эффективные, возможно, не стандартные пути решения проблемы </w:t>
            </w:r>
            <w:r w:rsidRPr="00FF7D83">
              <w:t xml:space="preserve"> по теме</w:t>
            </w:r>
            <w:r>
              <w:t xml:space="preserve"> МД</w:t>
            </w:r>
            <w:r w:rsidRPr="00FF7D83"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</w:pPr>
            <w:r w:rsidRPr="00FF7D83">
              <w:t xml:space="preserve">- сформированы минимальные умения </w:t>
            </w:r>
            <w:r w:rsidRPr="00FF7D83">
              <w:rPr>
                <w:rFonts w:eastAsiaTheme="minorHAnsi"/>
              </w:rPr>
              <w:t xml:space="preserve">организовывать коллективную исследовательскую работу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lastRenderedPageBreak/>
              <w:t xml:space="preserve">-  владение в минимальном объеме </w:t>
            </w:r>
            <w:r w:rsidRPr="00FF7D83">
              <w:rPr>
                <w:rFonts w:eastAsiaTheme="minorHAnsi"/>
                <w:sz w:val="24"/>
                <w:szCs w:val="24"/>
              </w:rPr>
              <w:t>теоретическими и эмпирическими методами научного исследования по теме</w:t>
            </w:r>
            <w:r>
              <w:rPr>
                <w:rFonts w:eastAsiaTheme="minorHAnsi"/>
                <w:sz w:val="24"/>
                <w:szCs w:val="24"/>
              </w:rPr>
              <w:t xml:space="preserve"> МД</w:t>
            </w:r>
            <w:r w:rsidRPr="00FF7D83">
              <w:rPr>
                <w:sz w:val="24"/>
                <w:szCs w:val="24"/>
              </w:rPr>
              <w:t>;</w:t>
            </w:r>
          </w:p>
          <w:p w:rsidR="00195ABB" w:rsidRPr="00FF7D83" w:rsidRDefault="00195ABB" w:rsidP="007D1169">
            <w:pPr>
              <w:pStyle w:val="a9"/>
              <w:spacing w:before="0" w:beforeAutospacing="0" w:after="0" w:afterAutospacing="0"/>
              <w:rPr>
                <w:rFonts w:eastAsiaTheme="minorHAnsi"/>
              </w:rPr>
            </w:pPr>
            <w:r w:rsidRPr="00FF7D83">
              <w:t xml:space="preserve">- владение в минимальном объеме навыками свободного самостоятельного </w:t>
            </w:r>
            <w:r w:rsidRPr="00FF7D83">
              <w:rPr>
                <w:rFonts w:eastAsiaTheme="minorHAnsi"/>
              </w:rPr>
              <w:t xml:space="preserve">планирования программы исследования и преобразования объекта </w:t>
            </w:r>
          </w:p>
          <w:p w:rsidR="00195ABB" w:rsidRPr="00FF7D83" w:rsidRDefault="00195ABB" w:rsidP="007D1169">
            <w:pPr>
              <w:autoSpaceDE w:val="0"/>
              <w:autoSpaceDN w:val="0"/>
              <w:adjustRightInd w:val="0"/>
              <w:spacing w:after="0"/>
              <w:rPr>
                <w:sz w:val="24"/>
                <w:szCs w:val="24"/>
              </w:rPr>
            </w:pPr>
            <w:r w:rsidRPr="00FF7D83">
              <w:rPr>
                <w:sz w:val="24"/>
                <w:szCs w:val="24"/>
              </w:rPr>
              <w:t xml:space="preserve">- владение в </w:t>
            </w:r>
            <w:r w:rsidRPr="00FF7D83">
              <w:rPr>
                <w:sz w:val="24"/>
                <w:szCs w:val="24"/>
              </w:rPr>
              <w:lastRenderedPageBreak/>
              <w:t>минимальном объеме  технологией оформления результатов научных исследований.</w:t>
            </w:r>
          </w:p>
        </w:tc>
      </w:tr>
    </w:tbl>
    <w:p w:rsidR="00195ABB" w:rsidRDefault="00195ABB" w:rsidP="00195ABB">
      <w:pPr>
        <w:pStyle w:val="1"/>
        <w:spacing w:before="0" w:line="240" w:lineRule="auto"/>
        <w:ind w:left="709" w:firstLine="708"/>
        <w:jc w:val="both"/>
        <w:rPr>
          <w:rFonts w:ascii="Times New Roman" w:hAnsi="Times New Roman"/>
          <w:color w:val="000000"/>
        </w:rPr>
      </w:pPr>
    </w:p>
    <w:p w:rsidR="00195ABB" w:rsidRPr="00AB2DA7" w:rsidRDefault="00195ABB" w:rsidP="00195ABB">
      <w:pPr>
        <w:pStyle w:val="a3"/>
        <w:numPr>
          <w:ilvl w:val="0"/>
          <w:numId w:val="8"/>
        </w:numPr>
        <w:autoSpaceDE w:val="0"/>
        <w:autoSpaceDN w:val="0"/>
        <w:adjustRightInd w:val="0"/>
        <w:spacing w:after="120"/>
        <w:jc w:val="center"/>
        <w:rPr>
          <w:b/>
          <w:bCs/>
        </w:rPr>
      </w:pPr>
      <w:r w:rsidRPr="00AB2DA7">
        <w:rPr>
          <w:b/>
          <w:bCs/>
        </w:rPr>
        <w:t>Тематика выпускных квалификационных работ</w:t>
      </w:r>
    </w:p>
    <w:p w:rsidR="00167750" w:rsidRPr="00F10917" w:rsidRDefault="00195ABB" w:rsidP="00F10917">
      <w:pPr>
        <w:tabs>
          <w:tab w:val="left" w:pos="284"/>
          <w:tab w:val="right" w:leader="underscore" w:pos="9639"/>
        </w:tabs>
        <w:spacing w:after="0" w:line="259" w:lineRule="auto"/>
        <w:ind w:left="360"/>
        <w:contextualSpacing/>
        <w:jc w:val="both"/>
        <w:rPr>
          <w:spacing w:val="-4"/>
        </w:rPr>
      </w:pPr>
      <w:r w:rsidRPr="00D412AF">
        <w:t xml:space="preserve">Темы </w:t>
      </w:r>
      <w:r>
        <w:t xml:space="preserve">магистерских диссертаций </w:t>
      </w:r>
      <w:r w:rsidRPr="00D412AF">
        <w:t>соответств</w:t>
      </w:r>
      <w:r>
        <w:t xml:space="preserve">уют </w:t>
      </w:r>
      <w:r w:rsidRPr="00D412AF">
        <w:t xml:space="preserve">современному уровню развития </w:t>
      </w:r>
      <w:r>
        <w:t>науки</w:t>
      </w:r>
      <w:r w:rsidRPr="00D412AF">
        <w:t>, современным требованиям к уровню знаний и компетенций, име</w:t>
      </w:r>
      <w:r>
        <w:t>ют</w:t>
      </w:r>
      <w:r w:rsidRPr="00D412AF">
        <w:t xml:space="preserve"> актуальность и практическую значимость и выполня</w:t>
      </w:r>
      <w:r>
        <w:t>ют</w:t>
      </w:r>
      <w:r w:rsidRPr="00D412AF">
        <w:t xml:space="preserve">ся по предложению вуза, организаций и предприятий, научно-исследовательских и творческих коллективов – потенциальных </w:t>
      </w:r>
      <w:r>
        <w:t>работодателей выпускников</w:t>
      </w:r>
      <w:r w:rsidRPr="00D412AF">
        <w:t xml:space="preserve">. </w:t>
      </w:r>
      <w:r w:rsidRPr="00D412AF">
        <w:cr/>
      </w:r>
      <w:r w:rsidRPr="00167750">
        <w:t xml:space="preserve">              </w:t>
      </w:r>
    </w:p>
    <w:p w:rsidR="00717717" w:rsidRDefault="00717717" w:rsidP="00F936B5">
      <w:pPr>
        <w:pStyle w:val="a3"/>
        <w:tabs>
          <w:tab w:val="left" w:pos="284"/>
          <w:tab w:val="right" w:leader="underscore" w:pos="9639"/>
        </w:tabs>
        <w:spacing w:after="0" w:line="259" w:lineRule="auto"/>
        <w:contextualSpacing/>
        <w:jc w:val="center"/>
        <w:rPr>
          <w:b/>
          <w:bCs/>
          <w:i/>
        </w:rPr>
      </w:pPr>
      <w:r w:rsidRPr="00167750">
        <w:rPr>
          <w:b/>
          <w:i/>
          <w:spacing w:val="-4"/>
        </w:rPr>
        <w:t xml:space="preserve">Примерные темы </w:t>
      </w:r>
      <w:r w:rsidR="00167750" w:rsidRPr="00167750">
        <w:rPr>
          <w:b/>
          <w:bCs/>
          <w:i/>
        </w:rPr>
        <w:t>выпускных квалификационных работ</w:t>
      </w:r>
    </w:p>
    <w:p w:rsidR="00240D31" w:rsidRPr="00167750" w:rsidRDefault="00240D31" w:rsidP="00167750">
      <w:pPr>
        <w:pStyle w:val="a3"/>
        <w:tabs>
          <w:tab w:val="left" w:pos="284"/>
          <w:tab w:val="right" w:leader="underscore" w:pos="9639"/>
        </w:tabs>
        <w:spacing w:after="0" w:line="259" w:lineRule="auto"/>
        <w:contextualSpacing/>
        <w:jc w:val="both"/>
        <w:rPr>
          <w:b/>
          <w:i/>
          <w:spacing w:val="-4"/>
        </w:rPr>
      </w:pPr>
    </w:p>
    <w:p w:rsidR="00F10917" w:rsidRPr="00F10917" w:rsidRDefault="00F10917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F10917">
        <w:rPr>
          <w:color w:val="000000"/>
          <w:lang w:eastAsia="ru-RU"/>
        </w:rPr>
        <w:t>Развитие и коррекция сложных видов восприятия у младших школьников с задержкой психического развития при обучении чтению и письму.</w:t>
      </w:r>
    </w:p>
    <w:p w:rsidR="00F10917" w:rsidRDefault="00F10917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proofErr w:type="spellStart"/>
      <w:r>
        <w:rPr>
          <w:color w:val="000000"/>
          <w:lang w:eastAsia="ru-RU"/>
        </w:rPr>
        <w:t>Полисенсорный</w:t>
      </w:r>
      <w:proofErr w:type="spellEnd"/>
      <w:r>
        <w:rPr>
          <w:color w:val="000000"/>
          <w:lang w:eastAsia="ru-RU"/>
        </w:rPr>
        <w:t xml:space="preserve"> подход в </w:t>
      </w:r>
      <w:proofErr w:type="spellStart"/>
      <w:r>
        <w:rPr>
          <w:color w:val="000000"/>
          <w:lang w:eastAsia="ru-RU"/>
        </w:rPr>
        <w:t>коррекционо-развивающей</w:t>
      </w:r>
      <w:proofErr w:type="spellEnd"/>
      <w:r>
        <w:rPr>
          <w:color w:val="000000"/>
          <w:lang w:eastAsia="ru-RU"/>
        </w:rPr>
        <w:t xml:space="preserve"> работе с дошкольниками с детским церебральным параличом.</w:t>
      </w:r>
    </w:p>
    <w:p w:rsidR="00F10917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rPr>
          <w:shd w:val="clear" w:color="auto" w:fill="FFFFFF"/>
        </w:rPr>
        <w:t xml:space="preserve">Система взаимодействия специалистов по преодолению </w:t>
      </w:r>
      <w:proofErr w:type="spellStart"/>
      <w:r w:rsidRPr="000B6CBE">
        <w:rPr>
          <w:shd w:val="clear" w:color="auto" w:fill="FFFFFF"/>
        </w:rPr>
        <w:t>вербализма</w:t>
      </w:r>
      <w:proofErr w:type="spellEnd"/>
      <w:r w:rsidRPr="000B6CBE">
        <w:rPr>
          <w:shd w:val="clear" w:color="auto" w:fill="FFFFFF"/>
        </w:rPr>
        <w:t xml:space="preserve"> знаний у детей с нарушениями зрения дошкольного возраста</w:t>
      </w:r>
      <w:r>
        <w:rPr>
          <w:shd w:val="clear" w:color="auto" w:fill="FFFFFF"/>
        </w:rP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426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t>Развитие коммуникативных навыков дошкольников с расстройствами аутистического спектра посредством изобразительной деятельности</w:t>
      </w:r>
      <w: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rPr>
          <w:shd w:val="clear" w:color="auto" w:fill="FFFFFF"/>
        </w:rPr>
        <w:t>Формирование навыков социального взаимодействия у слабослышащих младших школьников с умственной отсталостью</w:t>
      </w:r>
      <w:r>
        <w:rPr>
          <w:shd w:val="clear" w:color="auto" w:fill="FFFFFF"/>
        </w:rP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lastRenderedPageBreak/>
        <w:t>Особенности детско-родительских отношений в семьях, воспитывающих детей с расстр</w:t>
      </w:r>
      <w:r>
        <w:t>ойствами аутистического спектра</w:t>
      </w:r>
      <w:r w:rsidRPr="000B6CBE">
        <w:t xml:space="preserve"> и их оптимизация</w:t>
      </w:r>
      <w: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rPr>
          <w:shd w:val="clear" w:color="auto" w:fill="FFFFFF"/>
        </w:rPr>
        <w:t>Психологические особенности возрастного кризиса в период перехода от дошкольного к младшему школьному возрасту у детей с задержкой психического развития</w:t>
      </w:r>
      <w:r>
        <w:rPr>
          <w:shd w:val="clear" w:color="auto" w:fill="FFFFFF"/>
        </w:rP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rPr>
          <w:shd w:val="clear" w:color="auto" w:fill="FFFFFF"/>
        </w:rPr>
        <w:t>Особенности формирования эмоционального отношения родителей к старшим дошкольникам с задержкой психического развития</w:t>
      </w:r>
      <w:r>
        <w:rPr>
          <w:shd w:val="clear" w:color="auto" w:fill="FFFFFF"/>
        </w:rP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rPr>
          <w:shd w:val="clear" w:color="auto" w:fill="FFFFFF"/>
        </w:rPr>
        <w:t>Коррекция коммуникативно- речевых нарушений у старших дошкольников с задержкой психического развития</w:t>
      </w:r>
      <w:r>
        <w:rPr>
          <w:shd w:val="clear" w:color="auto" w:fill="FFFFFF"/>
        </w:rPr>
        <w:t>.</w:t>
      </w:r>
    </w:p>
    <w:p w:rsidR="00596BA0" w:rsidRPr="00596BA0" w:rsidRDefault="00596BA0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851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 w:rsidRPr="000B6CBE">
        <w:rPr>
          <w:shd w:val="clear" w:color="auto" w:fill="FFFFFF"/>
        </w:rPr>
        <w:t xml:space="preserve">Коррекция образа «Я» слабовидящих старших подростков средствами </w:t>
      </w:r>
      <w:proofErr w:type="spellStart"/>
      <w:r w:rsidRPr="000B6CBE">
        <w:rPr>
          <w:shd w:val="clear" w:color="auto" w:fill="FFFFFF"/>
        </w:rPr>
        <w:t>мультимодальной</w:t>
      </w:r>
      <w:proofErr w:type="spellEnd"/>
      <w:r w:rsidRPr="000B6CBE">
        <w:rPr>
          <w:shd w:val="clear" w:color="auto" w:fill="FFFFFF"/>
        </w:rPr>
        <w:t xml:space="preserve"> </w:t>
      </w:r>
      <w:proofErr w:type="spellStart"/>
      <w:r w:rsidRPr="000B6CBE">
        <w:rPr>
          <w:shd w:val="clear" w:color="auto" w:fill="FFFFFF"/>
        </w:rPr>
        <w:t>арт</w:t>
      </w:r>
      <w:proofErr w:type="spellEnd"/>
      <w:r w:rsidRPr="000B6CBE">
        <w:rPr>
          <w:shd w:val="clear" w:color="auto" w:fill="FFFFFF"/>
        </w:rPr>
        <w:t>- терапии</w:t>
      </w:r>
      <w:r>
        <w:rPr>
          <w:shd w:val="clear" w:color="auto" w:fill="FFFFFF"/>
        </w:rPr>
        <w:t>.</w:t>
      </w:r>
    </w:p>
    <w:p w:rsidR="00240D31" w:rsidRDefault="00240D31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>
        <w:rPr>
          <w:rFonts w:ascii="yandex-sans" w:hAnsi="yandex-sans"/>
          <w:color w:val="000000"/>
          <w:sz w:val="23"/>
          <w:szCs w:val="23"/>
          <w:lang w:eastAsia="ru-RU"/>
        </w:rPr>
        <w:t xml:space="preserve"> </w:t>
      </w:r>
      <w:r w:rsidRPr="00240D31">
        <w:rPr>
          <w:color w:val="000000"/>
          <w:lang w:eastAsia="ru-RU"/>
        </w:rPr>
        <w:t xml:space="preserve">Реализация инклюзивного потенциала программ дополнительного  образования в социализации детей и подростков с ограниченными возможностями здоровья. </w:t>
      </w:r>
    </w:p>
    <w:p w:rsidR="00CF2B3D" w:rsidRPr="00240D31" w:rsidRDefault="00CF2B3D" w:rsidP="00B114E6">
      <w:pPr>
        <w:pStyle w:val="a3"/>
        <w:numPr>
          <w:ilvl w:val="0"/>
          <w:numId w:val="25"/>
        </w:numPr>
        <w:shd w:val="clear" w:color="auto" w:fill="FFFFFF"/>
        <w:tabs>
          <w:tab w:val="left" w:pos="284"/>
          <w:tab w:val="left" w:pos="426"/>
          <w:tab w:val="left" w:pos="851"/>
          <w:tab w:val="left" w:pos="1134"/>
        </w:tabs>
        <w:spacing w:after="0" w:line="240" w:lineRule="auto"/>
        <w:ind w:left="0" w:firstLine="709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Формирование самоконтроля у умственно отсталых школьников на разных этапах обучения грамматике и правописанию.</w:t>
      </w:r>
    </w:p>
    <w:p w:rsidR="00596BA0" w:rsidRPr="00240D31" w:rsidRDefault="00596BA0" w:rsidP="00B114E6">
      <w:pPr>
        <w:shd w:val="clear" w:color="auto" w:fill="FFFFFF"/>
        <w:tabs>
          <w:tab w:val="left" w:pos="993"/>
        </w:tabs>
        <w:spacing w:after="0" w:line="240" w:lineRule="auto"/>
        <w:ind w:hanging="11"/>
        <w:jc w:val="both"/>
        <w:rPr>
          <w:color w:val="000000"/>
          <w:lang w:eastAsia="ru-RU"/>
        </w:rPr>
      </w:pPr>
    </w:p>
    <w:p w:rsidR="00195ABB" w:rsidRPr="00240D31" w:rsidRDefault="00195ABB" w:rsidP="00F10917">
      <w:pPr>
        <w:autoSpaceDE w:val="0"/>
        <w:autoSpaceDN w:val="0"/>
        <w:adjustRightInd w:val="0"/>
        <w:spacing w:after="0" w:line="240" w:lineRule="auto"/>
        <w:jc w:val="both"/>
        <w:rPr>
          <w:shd w:val="clear" w:color="auto" w:fill="FFFFFF"/>
        </w:rPr>
      </w:pPr>
    </w:p>
    <w:p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>
        <w:rPr>
          <w:b/>
          <w:bCs/>
        </w:rPr>
        <w:t>4</w:t>
      </w:r>
      <w:r w:rsidRPr="0078678B">
        <w:rPr>
          <w:b/>
          <w:bCs/>
        </w:rPr>
        <w:t xml:space="preserve">. </w:t>
      </w:r>
      <w:r>
        <w:rPr>
          <w:b/>
          <w:bCs/>
        </w:rPr>
        <w:t xml:space="preserve">Требования к выпускной квалификационной работе и </w:t>
      </w:r>
    </w:p>
    <w:p w:rsidR="00195ABB" w:rsidRDefault="00195ABB" w:rsidP="00195ABB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о</w:t>
      </w:r>
      <w:r w:rsidRPr="0078678B">
        <w:rPr>
          <w:b/>
          <w:bCs/>
        </w:rPr>
        <w:t xml:space="preserve">бщие рекомендации по </w:t>
      </w:r>
      <w:r>
        <w:rPr>
          <w:b/>
          <w:bCs/>
        </w:rPr>
        <w:t xml:space="preserve">ее выполнению </w:t>
      </w:r>
    </w:p>
    <w:p w:rsidR="00195ABB" w:rsidRDefault="00195ABB" w:rsidP="00195ABB">
      <w:pPr>
        <w:spacing w:after="0" w:line="240" w:lineRule="auto"/>
        <w:ind w:firstLine="709"/>
        <w:jc w:val="both"/>
      </w:pPr>
      <w:r w:rsidRPr="00C325B3">
        <w:rPr>
          <w:i/>
        </w:rPr>
        <w:t>Магистерская диссертация</w:t>
      </w:r>
      <w:r w:rsidRPr="00C325B3">
        <w:t xml:space="preserve"> – это квалификационная научно-исследовательская работа, в которой магистрант показывает </w:t>
      </w:r>
      <w:r>
        <w:t>умения и навыки использования методов исследовательской работы, теоретического анализа, обработки и представления полученных результатов в их логической взаимосвязи.</w:t>
      </w:r>
    </w:p>
    <w:p w:rsidR="00195ABB" w:rsidRDefault="00195ABB" w:rsidP="00195ABB">
      <w:pPr>
        <w:spacing w:after="0" w:line="240" w:lineRule="auto"/>
        <w:ind w:firstLine="709"/>
        <w:jc w:val="both"/>
      </w:pPr>
      <w:r w:rsidRPr="00A162D7">
        <w:t>Магистерская диссертация является самостоятельной научной работой магистранта, отражающей приобретенные им компетенции: знания, умения, навыки планирования и проведения собственного исследования по одной из актуальных психолого-педагогических проблем и ее аспектов, творческого анализа результатов научно-психологического исследования, обобщения, самостоятельного обоснования выводов и практических рекомендаций по результатам исследования, аргументированной защиты своей научной позиции.</w:t>
      </w:r>
    </w:p>
    <w:p w:rsidR="00195ABB" w:rsidRPr="00012C70" w:rsidRDefault="00195ABB" w:rsidP="00195ABB">
      <w:pPr>
        <w:ind w:firstLine="525"/>
        <w:rPr>
          <w:lang w:eastAsia="ru-RU"/>
        </w:rPr>
      </w:pPr>
      <w:r w:rsidRPr="00012C70">
        <w:rPr>
          <w:lang w:eastAsia="ru-RU"/>
        </w:rPr>
        <w:t>Для подготовки выпускной квалификационной работы за обучающимся закрепляется руководитель выпускной квалификационной работы.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В обязанности руководителя </w:t>
      </w:r>
      <w:r>
        <w:rPr>
          <w:lang w:eastAsia="ru-RU"/>
        </w:rPr>
        <w:t>магистерской диссертации</w:t>
      </w:r>
      <w:r w:rsidRPr="00012C70">
        <w:rPr>
          <w:lang w:eastAsia="ru-RU"/>
        </w:rPr>
        <w:t xml:space="preserve"> входит: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составление задания на </w:t>
      </w:r>
      <w:r>
        <w:rPr>
          <w:lang w:eastAsia="ru-RU"/>
        </w:rPr>
        <w:t>МД</w:t>
      </w:r>
      <w:r w:rsidRPr="00012C70">
        <w:rPr>
          <w:lang w:eastAsia="ru-RU"/>
        </w:rPr>
        <w:t>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>
        <w:rPr>
          <w:lang w:eastAsia="ru-RU"/>
        </w:rPr>
        <w:t>-</w:t>
      </w:r>
      <w:r w:rsidRPr="00012C70">
        <w:rPr>
          <w:lang w:eastAsia="ru-RU"/>
        </w:rPr>
        <w:t xml:space="preserve">определение плана-графика выполнения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и контроль его выполнения;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lastRenderedPageBreak/>
        <w:t>- рекомендации по подбору и использованию источников и литературы по теме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оказание помощи в разработке структуры (плана)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консультирование магистра</w:t>
      </w:r>
      <w:r>
        <w:rPr>
          <w:lang w:eastAsia="ru-RU"/>
        </w:rPr>
        <w:t>нта</w:t>
      </w:r>
      <w:r w:rsidRPr="00012C70">
        <w:rPr>
          <w:lang w:eastAsia="ru-RU"/>
        </w:rPr>
        <w:t xml:space="preserve"> по вопросам выполнения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согласно установленному на семестр графику консультаций;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анализ текста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>и рекомендации по его доработке (по отдельным главам, разделам, подразделам);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оценка степени соответствия </w:t>
      </w:r>
      <w:r>
        <w:rPr>
          <w:lang w:eastAsia="ru-RU"/>
        </w:rPr>
        <w:t xml:space="preserve">МД </w:t>
      </w:r>
      <w:r w:rsidRPr="00012C70">
        <w:rPr>
          <w:lang w:eastAsia="ru-RU"/>
        </w:rPr>
        <w:t xml:space="preserve">требованиям Положения о выпускной квалификационной работе по программам высшего образования </w:t>
      </w:r>
      <w:r>
        <w:rPr>
          <w:lang w:eastAsia="ru-RU"/>
        </w:rPr>
        <w:t>НГПУ им. К. Минина</w:t>
      </w:r>
      <w:r w:rsidRPr="00012C70">
        <w:rPr>
          <w:lang w:eastAsia="ru-RU"/>
        </w:rPr>
        <w:t xml:space="preserve"> и Положению о порядке проведения проверки курсовых, выпускных квалификационных работ, дипломных работ, магистерских, кандидатских и докторских диссертационных работ, а также отчетов по научно-исследовательским работам на наличие заимствований в ФГОУ ВО «</w:t>
      </w:r>
      <w:r>
        <w:rPr>
          <w:lang w:eastAsia="ru-RU"/>
        </w:rPr>
        <w:t>Нижегородский государственный педагогический университет им. К. Минина</w:t>
      </w:r>
      <w:r w:rsidRPr="00012C70">
        <w:rPr>
          <w:lang w:eastAsia="ru-RU"/>
        </w:rPr>
        <w:t>»;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 xml:space="preserve">- информирование о порядке и содержании процедуры защиты </w:t>
      </w:r>
      <w:r>
        <w:rPr>
          <w:lang w:eastAsia="ru-RU"/>
        </w:rPr>
        <w:t>магистерской диссертации</w:t>
      </w:r>
      <w:r w:rsidRPr="00012C70">
        <w:rPr>
          <w:lang w:eastAsia="ru-RU"/>
        </w:rPr>
        <w:t xml:space="preserve"> (в т.ч. предварительной), о требованиях к магистр</w:t>
      </w:r>
      <w:r>
        <w:rPr>
          <w:lang w:eastAsia="ru-RU"/>
        </w:rPr>
        <w:t>ант</w:t>
      </w:r>
      <w:r w:rsidRPr="00012C70">
        <w:rPr>
          <w:lang w:eastAsia="ru-RU"/>
        </w:rPr>
        <w:t>у;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консультирование (оказание помощи) в подготовке выступления и подборе наглядных материалов к защите (в т.ч. предварительной);</w:t>
      </w:r>
    </w:p>
    <w:p w:rsidR="00195ABB" w:rsidRPr="00012C70" w:rsidRDefault="00195ABB" w:rsidP="00195ABB">
      <w:pPr>
        <w:tabs>
          <w:tab w:val="left" w:pos="1134"/>
        </w:tabs>
        <w:spacing w:after="0"/>
        <w:ind w:firstLine="567"/>
        <w:contextualSpacing/>
        <w:jc w:val="both"/>
        <w:rPr>
          <w:lang w:eastAsia="ru-RU"/>
        </w:rPr>
      </w:pPr>
      <w:r w:rsidRPr="00012C70">
        <w:rPr>
          <w:lang w:eastAsia="ru-RU"/>
        </w:rPr>
        <w:t>- составление письменного отзыва о</w:t>
      </w:r>
      <w:r>
        <w:rPr>
          <w:lang w:eastAsia="ru-RU"/>
        </w:rPr>
        <w:t xml:space="preserve"> МД</w:t>
      </w:r>
      <w:r w:rsidRPr="00012C70">
        <w:rPr>
          <w:lang w:eastAsia="ru-RU"/>
        </w:rPr>
        <w:t>.</w:t>
      </w:r>
    </w:p>
    <w:p w:rsidR="00195ABB" w:rsidRPr="00E07C31" w:rsidRDefault="00195ABB" w:rsidP="00195ABB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Магистерские диссертации </w:t>
      </w:r>
      <w:r w:rsidRPr="009466F5">
        <w:rPr>
          <w:color w:val="000000"/>
          <w:lang w:eastAsia="ru-RU"/>
        </w:rPr>
        <w:t>подлежат обязательной проверке в системе «</w:t>
      </w:r>
      <w:proofErr w:type="spellStart"/>
      <w:r w:rsidRPr="009466F5">
        <w:rPr>
          <w:color w:val="000000"/>
          <w:lang w:eastAsia="ru-RU"/>
        </w:rPr>
        <w:t>Антиплагиат</w:t>
      </w:r>
      <w:proofErr w:type="spellEnd"/>
      <w:r w:rsidRPr="009466F5">
        <w:rPr>
          <w:color w:val="000000"/>
          <w:lang w:eastAsia="ru-RU"/>
        </w:rPr>
        <w:t xml:space="preserve">» </w:t>
      </w:r>
      <w:r>
        <w:rPr>
          <w:color w:val="000000"/>
          <w:lang w:eastAsia="ru-RU"/>
        </w:rPr>
        <w:t>Университета</w:t>
      </w:r>
      <w:r w:rsidRPr="009466F5">
        <w:rPr>
          <w:color w:val="000000"/>
          <w:lang w:eastAsia="ru-RU"/>
        </w:rPr>
        <w:t xml:space="preserve">. </w:t>
      </w:r>
      <w:r w:rsidRPr="00E07C31">
        <w:rPr>
          <w:color w:val="000000"/>
          <w:lang w:eastAsia="ru-RU"/>
        </w:rPr>
        <w:t>Итоговая оценка оригинальности работы долж</w:t>
      </w:r>
      <w:r>
        <w:rPr>
          <w:color w:val="000000"/>
          <w:lang w:eastAsia="ru-RU"/>
        </w:rPr>
        <w:t xml:space="preserve">на быть не менее </w:t>
      </w:r>
      <w:r w:rsidRPr="0097064C">
        <w:rPr>
          <w:color w:val="000000"/>
          <w:lang w:eastAsia="ru-RU"/>
        </w:rPr>
        <w:t>70%.</w:t>
      </w:r>
      <w:r w:rsidRPr="00E07C31">
        <w:rPr>
          <w:color w:val="000000"/>
          <w:lang w:eastAsia="ru-RU"/>
        </w:rPr>
        <w:t xml:space="preserve">  Если итоговая оценка оригинальности работы будет </w:t>
      </w:r>
      <w:r>
        <w:rPr>
          <w:color w:val="000000"/>
          <w:lang w:eastAsia="ru-RU"/>
        </w:rPr>
        <w:t xml:space="preserve">меньше </w:t>
      </w:r>
      <w:r w:rsidRPr="0097064C">
        <w:rPr>
          <w:color w:val="000000"/>
          <w:lang w:eastAsia="ru-RU"/>
        </w:rPr>
        <w:t>70%,</w:t>
      </w:r>
      <w:r w:rsidRPr="00E07C31">
        <w:rPr>
          <w:color w:val="000000"/>
          <w:lang w:eastAsia="ru-RU"/>
        </w:rPr>
        <w:t xml:space="preserve"> то выпускная квалификационная работа не доп</w:t>
      </w:r>
      <w:r>
        <w:rPr>
          <w:color w:val="000000"/>
          <w:lang w:eastAsia="ru-RU"/>
        </w:rPr>
        <w:t>ускается к защите</w:t>
      </w:r>
      <w:r w:rsidRPr="00E07C31">
        <w:rPr>
          <w:color w:val="000000"/>
          <w:lang w:eastAsia="ru-RU"/>
        </w:rPr>
        <w:t>.</w:t>
      </w:r>
    </w:p>
    <w:p w:rsidR="00195ABB" w:rsidRPr="00E07C31" w:rsidRDefault="00195ABB" w:rsidP="00195ABB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>Р</w:t>
      </w:r>
      <w:r w:rsidRPr="00E07C31">
        <w:rPr>
          <w:color w:val="000000"/>
          <w:lang w:eastAsia="ru-RU"/>
        </w:rPr>
        <w:t>уководитель представляет не только отзыв на</w:t>
      </w:r>
      <w:r>
        <w:rPr>
          <w:color w:val="000000"/>
          <w:lang w:eastAsia="ru-RU"/>
        </w:rPr>
        <w:t xml:space="preserve"> МД</w:t>
      </w:r>
      <w:r w:rsidRPr="00E07C31">
        <w:rPr>
          <w:color w:val="000000"/>
          <w:lang w:eastAsia="ru-RU"/>
        </w:rPr>
        <w:t>, но и подписывает  отчет о проверк</w:t>
      </w:r>
      <w:r>
        <w:rPr>
          <w:color w:val="000000"/>
          <w:lang w:eastAsia="ru-RU"/>
        </w:rPr>
        <w:t>е</w:t>
      </w:r>
      <w:r w:rsidRPr="00E07C31">
        <w:rPr>
          <w:color w:val="000000"/>
          <w:lang w:eastAsia="ru-RU"/>
        </w:rPr>
        <w:t xml:space="preserve"> </w:t>
      </w:r>
      <w:r>
        <w:rPr>
          <w:color w:val="000000"/>
          <w:lang w:eastAsia="ru-RU"/>
        </w:rPr>
        <w:t>МД</w:t>
      </w:r>
      <w:r w:rsidRPr="00E07C31">
        <w:rPr>
          <w:color w:val="000000"/>
          <w:lang w:eastAsia="ru-RU"/>
        </w:rPr>
        <w:t xml:space="preserve"> в  программе «</w:t>
      </w:r>
      <w:proofErr w:type="spellStart"/>
      <w:r w:rsidRPr="00E07C31">
        <w:rPr>
          <w:color w:val="000000"/>
          <w:lang w:eastAsia="ru-RU"/>
        </w:rPr>
        <w:t>Антиплагиат</w:t>
      </w:r>
      <w:proofErr w:type="spellEnd"/>
      <w:r w:rsidRPr="00E07C31">
        <w:rPr>
          <w:color w:val="000000"/>
          <w:lang w:eastAsia="ru-RU"/>
        </w:rPr>
        <w:t xml:space="preserve">». </w:t>
      </w:r>
    </w:p>
    <w:p w:rsidR="00195ABB" w:rsidRPr="00E07C31" w:rsidRDefault="00195ABB" w:rsidP="00195ABB">
      <w:pPr>
        <w:spacing w:after="0" w:line="285" w:lineRule="atLeast"/>
        <w:ind w:firstLine="675"/>
        <w:jc w:val="both"/>
        <w:rPr>
          <w:color w:val="000000"/>
          <w:lang w:eastAsia="ru-RU"/>
        </w:rPr>
      </w:pPr>
      <w:r w:rsidRPr="00E07C31">
        <w:rPr>
          <w:color w:val="000000"/>
          <w:lang w:eastAsia="ru-RU"/>
        </w:rPr>
        <w:t xml:space="preserve">При отсутствии отчета </w:t>
      </w:r>
      <w:r>
        <w:rPr>
          <w:color w:val="000000"/>
          <w:lang w:eastAsia="ru-RU"/>
        </w:rPr>
        <w:t>о</w:t>
      </w:r>
      <w:r w:rsidRPr="00E07C31">
        <w:rPr>
          <w:color w:val="000000"/>
          <w:lang w:eastAsia="ru-RU"/>
        </w:rPr>
        <w:t xml:space="preserve"> проверк</w:t>
      </w:r>
      <w:r>
        <w:rPr>
          <w:color w:val="000000"/>
          <w:lang w:eastAsia="ru-RU"/>
        </w:rPr>
        <w:t>е</w:t>
      </w:r>
      <w:r w:rsidRPr="00E07C31">
        <w:rPr>
          <w:color w:val="000000"/>
          <w:lang w:eastAsia="ru-RU"/>
        </w:rPr>
        <w:t xml:space="preserve"> и подписи руководителя </w:t>
      </w:r>
      <w:r>
        <w:rPr>
          <w:color w:val="000000"/>
          <w:lang w:eastAsia="ru-RU"/>
        </w:rPr>
        <w:t>магистерской диссертации</w:t>
      </w:r>
      <w:r w:rsidRPr="00E07C31">
        <w:rPr>
          <w:color w:val="000000"/>
          <w:lang w:eastAsia="ru-RU"/>
        </w:rPr>
        <w:t xml:space="preserve">, </w:t>
      </w:r>
      <w:r>
        <w:rPr>
          <w:color w:val="000000"/>
          <w:lang w:eastAsia="ru-RU"/>
        </w:rPr>
        <w:t>МД</w:t>
      </w:r>
      <w:r w:rsidRPr="00E07C31">
        <w:rPr>
          <w:color w:val="000000"/>
          <w:lang w:eastAsia="ru-RU"/>
        </w:rPr>
        <w:t xml:space="preserve"> к защите не допускается.</w:t>
      </w:r>
    </w:p>
    <w:p w:rsidR="00195ABB" w:rsidRPr="009C205F" w:rsidRDefault="00195ABB" w:rsidP="00195AB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Выпускные квалификационные работы по программам магистратуры подлежат рецензированию.</w:t>
      </w:r>
    </w:p>
    <w:p w:rsidR="00195ABB" w:rsidRPr="009C205F" w:rsidRDefault="00195ABB" w:rsidP="00195AB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>Для проведения рецензирования выпускной квалификационной работы   магистерская диссертация направляется одному или нескольким рецензентам из числа лиц, не являющихся работниками кафедры, либо факультета (института), либо организации, в которой выполнена выпускная квалификационная работа. Рецензент проводит анализ выпускной квалификационной работы и представляет в организацию письменную рецензию на указанную работу (далее - рецензия).</w:t>
      </w:r>
    </w:p>
    <w:p w:rsidR="00195ABB" w:rsidRPr="009C205F" w:rsidRDefault="00195ABB" w:rsidP="00195ABB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lastRenderedPageBreak/>
        <w:t>Обучающийся должен быть ознакомлен с отзывом и рецензией (рецензиями) не позднее чем за 5 календарных дней до дня защиты выпускной квалификационной работы.</w:t>
      </w:r>
    </w:p>
    <w:p w:rsidR="00195ABB" w:rsidRPr="00C85C68" w:rsidRDefault="00195ABB" w:rsidP="00195ABB">
      <w:pPr>
        <w:pStyle w:val="ConsPlusNormal"/>
        <w:ind w:firstLine="709"/>
        <w:jc w:val="both"/>
        <w:rPr>
          <w:b w:val="0"/>
          <w:sz w:val="28"/>
          <w:szCs w:val="28"/>
        </w:rPr>
      </w:pPr>
      <w:r w:rsidRPr="009C205F">
        <w:rPr>
          <w:b w:val="0"/>
          <w:sz w:val="28"/>
          <w:szCs w:val="28"/>
        </w:rPr>
        <w:t xml:space="preserve">Выпускная </w:t>
      </w:r>
      <w:r w:rsidRPr="00C85C68">
        <w:rPr>
          <w:b w:val="0"/>
          <w:sz w:val="28"/>
          <w:szCs w:val="28"/>
        </w:rPr>
        <w:t>квалификационная работа, отзыв и рецензия (рецензии) передаются в государственную экзаменационную комиссию не позднее чем за 2 календарных дня до дня защиты выпускной квалификационной работы.</w:t>
      </w:r>
    </w:p>
    <w:p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  <w:r w:rsidRPr="00C85C68">
        <w:rPr>
          <w:b/>
          <w:bCs/>
        </w:rPr>
        <w:t>5. Содержание выпускных квалификационных работ</w:t>
      </w:r>
    </w:p>
    <w:p w:rsidR="00195ABB" w:rsidRPr="00E34C35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C85C68">
        <w:t xml:space="preserve">Каждая выпускная квалификационная работа должна содержать следующие необходимые элементы: введение, основная часть, заключение и список </w:t>
      </w:r>
      <w:r w:rsidRPr="00E34C35">
        <w:t>литературы.</w:t>
      </w:r>
    </w:p>
    <w:p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E34C35">
        <w:t>Во введении отражаются:</w:t>
      </w:r>
    </w:p>
    <w:p w:rsidR="00195ABB" w:rsidRPr="00E34C35" w:rsidRDefault="00195ABB" w:rsidP="00DD6D83">
      <w:pPr>
        <w:pStyle w:val="a3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5B6A5B">
        <w:rPr>
          <w:b/>
          <w:i/>
        </w:rPr>
        <w:t>Актуальность темы исследования</w:t>
      </w:r>
      <w:r w:rsidRPr="005B6A5B">
        <w:t xml:space="preserve"> (суть проблемы, ее значимость, приоритетность среди других тем).  Как правило, актуальность представляется, как противоречивая ситуация, требующая своего решения (недостаточность знаний, фактов, противоречивость научных представлений и т. п.). Актуальность темы и степень ее разработанности не должны быть </w:t>
      </w:r>
      <w:r w:rsidRPr="00E34C35">
        <w:t>многословными. Актуальность может быть определена как значимость, важность, приоритетность среди других тем и событий.</w:t>
      </w:r>
    </w:p>
    <w:p w:rsidR="00195ABB" w:rsidRPr="00E34C35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709"/>
        <w:contextualSpacing/>
        <w:jc w:val="both"/>
      </w:pPr>
      <w:r w:rsidRPr="00E34C35">
        <w:rPr>
          <w:b/>
          <w:i/>
        </w:rPr>
        <w:t>Цель исследования</w:t>
      </w:r>
      <w:r w:rsidRPr="00E34C35">
        <w:t xml:space="preserve"> – обоснованное представление об общих конечных или промежуточных результатах поиска. Цель созвучна названию темы диссертационного исследования. Целью может стать описание нового явления</w:t>
      </w:r>
      <w:r w:rsidRPr="00DC4EAA">
        <w:t xml:space="preserve">, изучение </w:t>
      </w:r>
      <w:r w:rsidRPr="00E34C35">
        <w:t>его характеристик, выявление закономерностей и т. п.</w:t>
      </w:r>
    </w:p>
    <w:p w:rsidR="00195ABB" w:rsidRPr="004F47DC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709"/>
        <w:jc w:val="both"/>
        <w:rPr>
          <w:lang w:eastAsia="ru-RU"/>
        </w:rPr>
      </w:pPr>
      <w:r w:rsidRPr="004F47DC">
        <w:t>Цель исследования, а также конкретные задачи, которые предстоит решать в соответствии с этой целью формулируются после доказательства актуальности выбранной темы. Желание исследователя ответить на вопросы по объему и качеству новых знаний определяет цель исследования.</w:t>
      </w:r>
      <w:r w:rsidRPr="004F47DC">
        <w:rPr>
          <w:lang w:eastAsia="ru-RU"/>
        </w:rPr>
        <w:t xml:space="preserve"> </w:t>
      </w:r>
    </w:p>
    <w:p w:rsidR="00195ABB" w:rsidRPr="005B6A5B" w:rsidRDefault="00195ABB" w:rsidP="00DD6D83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5B6A5B">
        <w:rPr>
          <w:b/>
          <w:bCs/>
          <w:i/>
        </w:rPr>
        <w:t>Объект</w:t>
      </w:r>
      <w:r w:rsidRPr="005B6A5B">
        <w:rPr>
          <w:b/>
          <w:i/>
        </w:rPr>
        <w:t xml:space="preserve"> </w:t>
      </w:r>
      <w:r w:rsidRPr="005B6A5B">
        <w:rPr>
          <w:b/>
          <w:bCs/>
          <w:i/>
        </w:rPr>
        <w:t>исследования</w:t>
      </w:r>
      <w:r w:rsidRPr="005B6A5B">
        <w:t xml:space="preserve"> - </w:t>
      </w:r>
      <w:r w:rsidRPr="005B6A5B">
        <w:rPr>
          <w:bCs/>
        </w:rPr>
        <w:t>это</w:t>
      </w:r>
      <w:r w:rsidRPr="005B6A5B">
        <w:t xml:space="preserve"> определенная совокупность свойств и отношений, которая существует независимо от познающего, но отражается им, служит конкретным полем поиска</w:t>
      </w:r>
      <w:r w:rsidRPr="005B6A5B">
        <w:rPr>
          <w:lang w:eastAsia="ru-RU"/>
        </w:rPr>
        <w:t>.</w:t>
      </w:r>
    </w:p>
    <w:p w:rsidR="00195ABB" w:rsidRDefault="00195ABB" w:rsidP="00DD6D83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</w:pPr>
      <w:r w:rsidRPr="005B6A5B">
        <w:rPr>
          <w:b/>
          <w:i/>
          <w:lang w:eastAsia="ru-RU"/>
        </w:rPr>
        <w:t>Предмет исследования</w:t>
      </w:r>
      <w:r w:rsidRPr="005B6A5B">
        <w:rPr>
          <w:lang w:eastAsia="ru-RU"/>
        </w:rPr>
        <w:t xml:space="preserve"> находится в рамках объекта, это те его стороны и </w:t>
      </w:r>
      <w:proofErr w:type="spellStart"/>
      <w:r w:rsidRPr="005B6A5B">
        <w:rPr>
          <w:lang w:eastAsia="ru-RU"/>
        </w:rPr>
        <w:t>свойства</w:t>
      </w:r>
      <w:proofErr w:type="spellEnd"/>
      <w:r w:rsidRPr="005B6A5B">
        <w:rPr>
          <w:lang w:eastAsia="ru-RU"/>
        </w:rPr>
        <w:t xml:space="preserve">, которые непосредственно рассматриваются в данном исследовании. </w:t>
      </w:r>
    </w:p>
    <w:p w:rsidR="00195ABB" w:rsidRPr="005B6A5B" w:rsidRDefault="00195ABB" w:rsidP="00DD6D83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0" w:firstLine="1069"/>
        <w:jc w:val="both"/>
      </w:pPr>
      <w:r w:rsidRPr="005B6A5B">
        <w:t>Объект и предмет исследования как категории научного процесса соотносятся между собой как общее и частное. В объекте выделяется та его часть, которая служит предметом исследования. Именно на него направлено основное внимание диссертанта, именно предмет исследования определяет тему диссертационной работы.</w:t>
      </w:r>
      <w:r w:rsidRPr="005B6A5B">
        <w:rPr>
          <w:lang w:eastAsia="ru-RU"/>
        </w:rPr>
        <w:t xml:space="preserve"> Предмет исследования чаще всего совпадает с определением его темы или очень близок к нему.</w:t>
      </w:r>
    </w:p>
    <w:p w:rsidR="00195ABB" w:rsidRPr="006D6EF3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1069"/>
        <w:contextualSpacing/>
        <w:jc w:val="both"/>
        <w:rPr>
          <w:rFonts w:eastAsia="Calibri"/>
        </w:rPr>
      </w:pPr>
      <w:r w:rsidRPr="00C85C68">
        <w:rPr>
          <w:rFonts w:eastAsiaTheme="minorHAnsi"/>
          <w:lang w:eastAsia="ru-RU"/>
        </w:rPr>
        <w:t xml:space="preserve"> </w:t>
      </w:r>
      <w:r w:rsidRPr="006D6EF3">
        <w:rPr>
          <w:rFonts w:eastAsia="Calibri"/>
          <w:b/>
          <w:i/>
        </w:rPr>
        <w:t>Гипотеза исследования</w:t>
      </w:r>
      <w:r w:rsidRPr="006D6EF3">
        <w:rPr>
          <w:rFonts w:eastAsia="Calibri"/>
        </w:rPr>
        <w:t xml:space="preserve">. Процесс формулировки гипотезы - многоэтапный акт.  Вначале формулируется рабочая гипотеза – первичное, </w:t>
      </w:r>
      <w:r w:rsidRPr="006D6EF3">
        <w:rPr>
          <w:rFonts w:eastAsia="Calibri"/>
        </w:rPr>
        <w:lastRenderedPageBreak/>
        <w:t xml:space="preserve">временное предположение. После накопления фактического материала гипотеза видоизменяется, уточняется, конкретизируется и становится научной гипотезой. Научная гипотеза должна отвечать ряду установленных требований: соответствие фактам, </w:t>
      </w:r>
      <w:proofErr w:type="spellStart"/>
      <w:r w:rsidRPr="006D6EF3">
        <w:rPr>
          <w:rFonts w:eastAsia="Calibri"/>
        </w:rPr>
        <w:t>проверяемость</w:t>
      </w:r>
      <w:proofErr w:type="spellEnd"/>
      <w:r w:rsidRPr="006D6EF3">
        <w:rPr>
          <w:rFonts w:eastAsia="Calibri"/>
        </w:rPr>
        <w:t>, конкретность, лаконичность формулировки в утвердительной форме и др.</w:t>
      </w:r>
    </w:p>
    <w:p w:rsidR="00195ABB" w:rsidRPr="005B6A5B" w:rsidRDefault="00195ABB" w:rsidP="00DD6D83">
      <w:pPr>
        <w:pStyle w:val="a3"/>
        <w:numPr>
          <w:ilvl w:val="0"/>
          <w:numId w:val="21"/>
        </w:numPr>
        <w:spacing w:after="0" w:line="240" w:lineRule="auto"/>
        <w:ind w:left="0" w:firstLine="1069"/>
        <w:contextualSpacing/>
        <w:jc w:val="both"/>
      </w:pPr>
      <w:r w:rsidRPr="005B6A5B">
        <w:rPr>
          <w:rFonts w:eastAsia="Calibri"/>
          <w:b/>
          <w:i/>
        </w:rPr>
        <w:t>Задачи исследования</w:t>
      </w:r>
      <w:r>
        <w:rPr>
          <w:rFonts w:eastAsia="Calibri"/>
          <w:b/>
          <w:i/>
        </w:rPr>
        <w:t xml:space="preserve"> </w:t>
      </w:r>
      <w:r>
        <w:rPr>
          <w:rFonts w:eastAsia="Calibri"/>
        </w:rPr>
        <w:t xml:space="preserve">представляют собой конкретизацию цели исследования. </w:t>
      </w:r>
      <w:r w:rsidRPr="00FD2587">
        <w:t>Это о</w:t>
      </w:r>
      <w:r w:rsidRPr="005B6A5B">
        <w:t>пределенные шаги, этапы достижения цели.</w:t>
      </w:r>
    </w:p>
    <w:p w:rsidR="00195ABB" w:rsidRPr="00EE3C76" w:rsidRDefault="00195ABB" w:rsidP="00195ABB">
      <w:pPr>
        <w:spacing w:after="0" w:line="240" w:lineRule="auto"/>
        <w:ind w:firstLine="709"/>
        <w:jc w:val="both"/>
        <w:rPr>
          <w:rFonts w:eastAsia="Calibri"/>
          <w:b/>
          <w:i/>
        </w:rPr>
      </w:pPr>
      <w:r w:rsidRPr="00EE3C76">
        <w:rPr>
          <w:rFonts w:eastAsia="Calibri"/>
        </w:rPr>
        <w:t>Традиционно первая задача ориентирована на теоретическое изучение исследуемой проблемы (результаты ее решения отражены в первой главе работы). Вторая задача напрямую связана с констатирующим экспериментом и направлена на первичную диагностику (изучается исходное состояние). Все действия, совершаемые для написания второй главы, направлены на решение данной задачи. Четвертая задача связана с разработкой, модификацией, апробацией психолого-педагогических преобразований изучаемого явления. Она реализуется в ходе создания программы формирующего эксперимента и его реализации (третья глава магистерской диссертации). Четвертая задача связана с анализом эффективности предложенных психолого-педагогических преобразований изучаемого явления (данные контрольного эксперимента, представленные в третьей главе).</w:t>
      </w:r>
    </w:p>
    <w:p w:rsidR="00195ABB" w:rsidRPr="00C6053E" w:rsidRDefault="00195ABB" w:rsidP="00C6053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C6053E">
        <w:rPr>
          <w:rFonts w:eastAsia="Calibri"/>
          <w:b/>
          <w:i/>
        </w:rPr>
        <w:t>Теоретическая основа исследования</w:t>
      </w:r>
      <w:r w:rsidRPr="00C6053E">
        <w:rPr>
          <w:rFonts w:eastAsia="Calibri"/>
        </w:rPr>
        <w:t xml:space="preserve"> – совокупность теоретических взглядов и идей, производных от них методологических принципов, с опорой на которые выполняется исследование.</w:t>
      </w:r>
    </w:p>
    <w:p w:rsidR="00195ABB" w:rsidRPr="00C6053E" w:rsidRDefault="00195ABB" w:rsidP="00C6053E">
      <w:pPr>
        <w:spacing w:after="0" w:line="240" w:lineRule="auto"/>
        <w:ind w:firstLine="709"/>
        <w:contextualSpacing/>
        <w:jc w:val="both"/>
        <w:rPr>
          <w:rFonts w:eastAsia="Calibri"/>
        </w:rPr>
      </w:pPr>
      <w:r w:rsidRPr="00C6053E">
        <w:rPr>
          <w:rFonts w:eastAsia="Calibri"/>
          <w:b/>
          <w:i/>
        </w:rPr>
        <w:t>Научная новизна исследования</w:t>
      </w:r>
      <w:r w:rsidRPr="00C6053E">
        <w:rPr>
          <w:rFonts w:eastAsia="Calibri"/>
        </w:rPr>
        <w:t>.  К элементам новизны, которые могут быть представлены в магистерской диссертации относятся новый предмет исследования, задача, поставленная и рассматриваемая впервые, новая постановка известных проблем, новый метод решения, новые следствия из известной теории, новые результаты эксперимента и их следствия, новые или усовершенствованные критерии, уровни, их обоснования, новые принципы, тенденции, закономерности и др.</w:t>
      </w:r>
    </w:p>
    <w:p w:rsidR="00195ABB" w:rsidRDefault="00195ABB" w:rsidP="00C6053E">
      <w:pPr>
        <w:spacing w:after="0" w:line="240" w:lineRule="auto"/>
        <w:ind w:firstLine="567"/>
        <w:jc w:val="both"/>
        <w:rPr>
          <w:lang w:eastAsia="ru-RU"/>
        </w:rPr>
      </w:pPr>
      <w:r w:rsidRPr="004F47DC">
        <w:rPr>
          <w:lang w:eastAsia="ru-RU"/>
        </w:rPr>
        <w:t xml:space="preserve">Научная новизна подразумевает </w:t>
      </w:r>
      <w:proofErr w:type="spellStart"/>
      <w:r w:rsidRPr="004F47DC">
        <w:rPr>
          <w:lang w:eastAsia="ru-RU"/>
        </w:rPr>
        <w:t>новыи</w:t>
      </w:r>
      <w:proofErr w:type="spellEnd"/>
      <w:r w:rsidRPr="004F47DC">
        <w:rPr>
          <w:lang w:eastAsia="ru-RU"/>
        </w:rPr>
        <w:t xml:space="preserve">̆ </w:t>
      </w:r>
      <w:proofErr w:type="spellStart"/>
      <w:r w:rsidRPr="004F47DC">
        <w:rPr>
          <w:lang w:eastAsia="ru-RU"/>
        </w:rPr>
        <w:t>научныи</w:t>
      </w:r>
      <w:proofErr w:type="spellEnd"/>
      <w:r w:rsidRPr="004F47DC">
        <w:rPr>
          <w:lang w:eastAsia="ru-RU"/>
        </w:rPr>
        <w:t xml:space="preserve">̆ результат, новое решение </w:t>
      </w:r>
      <w:proofErr w:type="spellStart"/>
      <w:r w:rsidRPr="004F47DC">
        <w:rPr>
          <w:lang w:eastAsia="ru-RU"/>
        </w:rPr>
        <w:t>поставленнои</w:t>
      </w:r>
      <w:proofErr w:type="spellEnd"/>
      <w:r w:rsidRPr="004F47DC">
        <w:rPr>
          <w:lang w:eastAsia="ru-RU"/>
        </w:rPr>
        <w:t xml:space="preserve">̆ проблемы, ожидаемое по завершении исследования. Новизна может выражаться в новом объекте или предмете исследования (он рассматривается впервые), вовлечении в </w:t>
      </w:r>
      <w:proofErr w:type="spellStart"/>
      <w:r w:rsidRPr="004F47DC">
        <w:rPr>
          <w:lang w:eastAsia="ru-RU"/>
        </w:rPr>
        <w:t>научныи</w:t>
      </w:r>
      <w:proofErr w:type="spellEnd"/>
      <w:r w:rsidRPr="004F47DC">
        <w:rPr>
          <w:lang w:eastAsia="ru-RU"/>
        </w:rPr>
        <w:t xml:space="preserve">̆ оборот нового материала, в </w:t>
      </w:r>
      <w:proofErr w:type="spellStart"/>
      <w:r w:rsidRPr="004F47DC">
        <w:rPr>
          <w:lang w:eastAsia="ru-RU"/>
        </w:rPr>
        <w:t>инои</w:t>
      </w:r>
      <w:proofErr w:type="spellEnd"/>
      <w:r w:rsidRPr="004F47DC">
        <w:rPr>
          <w:lang w:eastAsia="ru-RU"/>
        </w:rPr>
        <w:t xml:space="preserve">̆ постановке известных проблем и задач, новом методе решения или в новом применении известного решения или метода, в новых результатах эксперимента, разработке оригинальных </w:t>
      </w:r>
      <w:proofErr w:type="spellStart"/>
      <w:r w:rsidRPr="004F47DC">
        <w:rPr>
          <w:lang w:eastAsia="ru-RU"/>
        </w:rPr>
        <w:t>моделеи</w:t>
      </w:r>
      <w:proofErr w:type="spellEnd"/>
      <w:r w:rsidRPr="004F47DC">
        <w:rPr>
          <w:lang w:eastAsia="ru-RU"/>
        </w:rPr>
        <w:t>̆ и т.п. Практическая значимость исследования, в том числе теоретического, определяется возможностями прикладного использования его результатов (с указанием области примене</w:t>
      </w:r>
      <w:r>
        <w:rPr>
          <w:lang w:eastAsia="ru-RU"/>
        </w:rPr>
        <w:t xml:space="preserve">ния и </w:t>
      </w:r>
      <w:proofErr w:type="spellStart"/>
      <w:r>
        <w:rPr>
          <w:lang w:eastAsia="ru-RU"/>
        </w:rPr>
        <w:t>оценкои</w:t>
      </w:r>
      <w:proofErr w:type="spellEnd"/>
      <w:r>
        <w:rPr>
          <w:lang w:eastAsia="ru-RU"/>
        </w:rPr>
        <w:t xml:space="preserve">̆ эффективности). </w:t>
      </w:r>
    </w:p>
    <w:p w:rsidR="00195ABB" w:rsidRPr="00EE3C76" w:rsidRDefault="00195ABB" w:rsidP="00C6053E">
      <w:pPr>
        <w:spacing w:after="0" w:line="240" w:lineRule="auto"/>
        <w:ind w:firstLine="567"/>
        <w:contextualSpacing/>
        <w:jc w:val="both"/>
        <w:rPr>
          <w:lang w:eastAsia="ru-RU"/>
        </w:rPr>
      </w:pPr>
      <w:r w:rsidRPr="00C6053E">
        <w:rPr>
          <w:rFonts w:eastAsia="Calibri"/>
          <w:b/>
          <w:i/>
        </w:rPr>
        <w:t>Практическая значимость</w:t>
      </w:r>
      <w:r w:rsidRPr="00C6053E">
        <w:rPr>
          <w:rFonts w:eastAsia="Calibri"/>
        </w:rPr>
        <w:t xml:space="preserve">  исследования предполагает описание того, как могут  и будут применяться полученные результаты. Необходимо дать ссылку на области прикладной деятельности, формы использования полученных результатов.</w:t>
      </w:r>
    </w:p>
    <w:p w:rsidR="00195ABB" w:rsidRPr="00EE3C76" w:rsidRDefault="00195ABB" w:rsidP="00C6053E">
      <w:pPr>
        <w:spacing w:after="0" w:line="240" w:lineRule="auto"/>
        <w:ind w:firstLine="567"/>
        <w:contextualSpacing/>
        <w:jc w:val="both"/>
        <w:rPr>
          <w:lang w:eastAsia="ru-RU"/>
        </w:rPr>
      </w:pPr>
      <w:r w:rsidRPr="00C6053E">
        <w:rPr>
          <w:b/>
          <w:i/>
          <w:lang w:eastAsia="ru-RU"/>
        </w:rPr>
        <w:lastRenderedPageBreak/>
        <w:t>Апробация результатов исследования</w:t>
      </w:r>
      <w:r w:rsidRPr="00EE3C76">
        <w:rPr>
          <w:lang w:eastAsia="ru-RU"/>
        </w:rPr>
        <w:t xml:space="preserve"> - указывается, на каких научных конференциях, семинарах, круглых столах докладывались результаты исследований, включенные в выпускную магистерскую работу. При наличии публикаций, в том числе электронных, приводится их перечень с указанием объема (количества печатных листов) </w:t>
      </w:r>
      <w:proofErr w:type="spellStart"/>
      <w:r w:rsidRPr="00EE3C76">
        <w:rPr>
          <w:lang w:eastAsia="ru-RU"/>
        </w:rPr>
        <w:t>каждои</w:t>
      </w:r>
      <w:proofErr w:type="spellEnd"/>
      <w:r w:rsidRPr="00EE3C76">
        <w:rPr>
          <w:lang w:eastAsia="ru-RU"/>
        </w:rPr>
        <w:t xml:space="preserve">̆ публикации и общего их числа. </w:t>
      </w:r>
    </w:p>
    <w:p w:rsidR="00195ABB" w:rsidRPr="00693E62" w:rsidRDefault="00195ABB" w:rsidP="00195ABB">
      <w:pPr>
        <w:spacing w:after="0" w:line="240" w:lineRule="auto"/>
        <w:ind w:firstLine="709"/>
        <w:jc w:val="both"/>
        <w:rPr>
          <w:lang w:eastAsia="ru-RU"/>
        </w:rPr>
      </w:pPr>
      <w:r w:rsidRPr="00693E62">
        <w:rPr>
          <w:lang w:eastAsia="ru-RU"/>
        </w:rPr>
        <w:t>В работах прикладного типа апробация полученных результатов обязательна и должна быть подтверждена документально.</w:t>
      </w:r>
      <w:r>
        <w:rPr>
          <w:lang w:eastAsia="ru-RU"/>
        </w:rPr>
        <w:t xml:space="preserve"> </w:t>
      </w:r>
      <w:r w:rsidRPr="00693E62">
        <w:rPr>
          <w:lang w:eastAsia="ru-RU"/>
        </w:rPr>
        <w:t xml:space="preserve"> </w:t>
      </w:r>
      <w:r w:rsidRPr="00693E62">
        <w:t>В заключительной части введения необходимо кратко сказать о структуре работы.</w:t>
      </w:r>
    </w:p>
    <w:p w:rsidR="00195ABB" w:rsidRPr="00605A9A" w:rsidRDefault="00195ABB" w:rsidP="00195ABB">
      <w:pPr>
        <w:spacing w:after="0" w:line="240" w:lineRule="auto"/>
        <w:ind w:firstLine="709"/>
        <w:jc w:val="both"/>
        <w:rPr>
          <w:lang w:eastAsia="ru-RU"/>
        </w:rPr>
      </w:pPr>
      <w:r w:rsidRPr="00605A9A">
        <w:rPr>
          <w:bCs/>
          <w:iCs/>
          <w:color w:val="000000" w:themeColor="text1"/>
        </w:rPr>
        <w:t>Основная часть магистерской диссертации</w:t>
      </w:r>
      <w:r w:rsidRPr="00605A9A">
        <w:rPr>
          <w:lang w:eastAsia="ru-RU"/>
        </w:rPr>
        <w:t xml:space="preserve"> состоит из нескольких логически завершенных разделов (глав), которые могут разбиваться на параграфы и пункты. </w:t>
      </w:r>
      <w:proofErr w:type="spellStart"/>
      <w:r w:rsidRPr="00605A9A">
        <w:rPr>
          <w:lang w:eastAsia="ru-RU"/>
        </w:rPr>
        <w:t>Каждыи</w:t>
      </w:r>
      <w:proofErr w:type="spellEnd"/>
      <w:r w:rsidRPr="00605A9A">
        <w:rPr>
          <w:lang w:eastAsia="ru-RU"/>
        </w:rPr>
        <w:t xml:space="preserve">̆ из разделов (глав) посвящен решению </w:t>
      </w:r>
      <w:proofErr w:type="spellStart"/>
      <w:r w:rsidRPr="00605A9A">
        <w:rPr>
          <w:lang w:eastAsia="ru-RU"/>
        </w:rPr>
        <w:t>однои</w:t>
      </w:r>
      <w:proofErr w:type="spellEnd"/>
      <w:r w:rsidRPr="00605A9A">
        <w:rPr>
          <w:lang w:eastAsia="ru-RU"/>
        </w:rPr>
        <w:t xml:space="preserve">̆ из задач, сформулированных во введении, и заканчивается выводами, к которым пришел автор в результате проведенных исследований. Каждая глава является </w:t>
      </w:r>
      <w:proofErr w:type="spellStart"/>
      <w:r w:rsidRPr="00605A9A">
        <w:rPr>
          <w:lang w:eastAsia="ru-RU"/>
        </w:rPr>
        <w:t>базои</w:t>
      </w:r>
      <w:proofErr w:type="spellEnd"/>
      <w:r w:rsidRPr="00605A9A">
        <w:rPr>
          <w:lang w:eastAsia="ru-RU"/>
        </w:rPr>
        <w:t xml:space="preserve">̆ для </w:t>
      </w:r>
      <w:proofErr w:type="spellStart"/>
      <w:r w:rsidRPr="00605A9A">
        <w:rPr>
          <w:lang w:eastAsia="ru-RU"/>
        </w:rPr>
        <w:t>последующеи</w:t>
      </w:r>
      <w:proofErr w:type="spellEnd"/>
      <w:r w:rsidRPr="00605A9A">
        <w:rPr>
          <w:lang w:eastAsia="ru-RU"/>
        </w:rPr>
        <w:t xml:space="preserve">̆. Количество глав не может быть менее двух. Названия глав должны быть предельно краткими и точно отражать их основное содержание. Название главы не может повторять название магистерской диссертации. В начале </w:t>
      </w:r>
      <w:proofErr w:type="spellStart"/>
      <w:r w:rsidRPr="00605A9A">
        <w:rPr>
          <w:lang w:eastAsia="ru-RU"/>
        </w:rPr>
        <w:t>каждои</w:t>
      </w:r>
      <w:proofErr w:type="spellEnd"/>
      <w:r w:rsidRPr="00605A9A">
        <w:rPr>
          <w:lang w:eastAsia="ru-RU"/>
        </w:rPr>
        <w:t xml:space="preserve">̆ главы дается </w:t>
      </w:r>
      <w:proofErr w:type="spellStart"/>
      <w:r w:rsidRPr="00605A9A">
        <w:rPr>
          <w:lang w:eastAsia="ru-RU"/>
        </w:rPr>
        <w:t>общии</w:t>
      </w:r>
      <w:proofErr w:type="spellEnd"/>
      <w:r w:rsidRPr="00605A9A">
        <w:rPr>
          <w:lang w:eastAsia="ru-RU"/>
        </w:rPr>
        <w:t xml:space="preserve">̆ план последующего изложения с указанием краткого содержания каждого параграфа главы. Последовательность теоретического и экспериментального разделов в </w:t>
      </w:r>
      <w:proofErr w:type="spellStart"/>
      <w:r w:rsidRPr="00605A9A">
        <w:rPr>
          <w:lang w:eastAsia="ru-RU"/>
        </w:rPr>
        <w:t>основнои</w:t>
      </w:r>
      <w:proofErr w:type="spellEnd"/>
      <w:r w:rsidRPr="00605A9A">
        <w:rPr>
          <w:lang w:eastAsia="ru-RU"/>
        </w:rPr>
        <w:t xml:space="preserve">̆ части </w:t>
      </w:r>
      <w:proofErr w:type="spellStart"/>
      <w:r w:rsidRPr="00605A9A">
        <w:rPr>
          <w:lang w:eastAsia="ru-RU"/>
        </w:rPr>
        <w:t>магистерскои</w:t>
      </w:r>
      <w:proofErr w:type="spellEnd"/>
      <w:r w:rsidRPr="00605A9A">
        <w:rPr>
          <w:lang w:eastAsia="ru-RU"/>
        </w:rPr>
        <w:t xml:space="preserve">̆ работы не является </w:t>
      </w:r>
      <w:proofErr w:type="spellStart"/>
      <w:r w:rsidRPr="00605A9A">
        <w:rPr>
          <w:lang w:eastAsia="ru-RU"/>
        </w:rPr>
        <w:t>регламентированнои</w:t>
      </w:r>
      <w:proofErr w:type="spellEnd"/>
      <w:r w:rsidRPr="00605A9A">
        <w:rPr>
          <w:lang w:eastAsia="ru-RU"/>
        </w:rPr>
        <w:t xml:space="preserve">̆ и определяется типом и </w:t>
      </w:r>
      <w:proofErr w:type="spellStart"/>
      <w:r w:rsidRPr="00605A9A">
        <w:rPr>
          <w:lang w:eastAsia="ru-RU"/>
        </w:rPr>
        <w:t>логикои</w:t>
      </w:r>
      <w:proofErr w:type="spellEnd"/>
      <w:r w:rsidRPr="00605A9A">
        <w:rPr>
          <w:lang w:eastAsia="ru-RU"/>
        </w:rPr>
        <w:t xml:space="preserve">̆ исследования. В </w:t>
      </w:r>
      <w:proofErr w:type="spellStart"/>
      <w:r w:rsidRPr="00605A9A">
        <w:rPr>
          <w:lang w:eastAsia="ru-RU"/>
        </w:rPr>
        <w:t>заключительнои</w:t>
      </w:r>
      <w:proofErr w:type="spellEnd"/>
      <w:r w:rsidRPr="00605A9A">
        <w:rPr>
          <w:lang w:eastAsia="ru-RU"/>
        </w:rPr>
        <w:t>̆ главе анализируются основные научные результаты, полученные лично автором в процессе исследования (в сопоставлении с результатами других авторов), приводятся разработанные им рекомендации и предложения, опыт и перспективы их практического применения. Оптимальное число глав магистерской диссертации – три.</w:t>
      </w:r>
    </w:p>
    <w:p w:rsidR="00195ABB" w:rsidRPr="002E627D" w:rsidRDefault="00195ABB" w:rsidP="00195ABB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В первой главе раскрываются теоретические аспекты проблемы: анализируется существующий в исследуемой области понятийный аппарат, рассматриваются и оцениваются теоретические концепции, идеи, взгляды, дается оценка степени изученности проблемы, отмечаются тенденции развития теории и практики в исследуемой области. </w:t>
      </w:r>
    </w:p>
    <w:p w:rsidR="00195ABB" w:rsidRPr="002E627D" w:rsidRDefault="00195ABB" w:rsidP="00195ABB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>Во второй главе описываются цели, задачи, методика  констатирующего эксперимента. Анализируются и систематизируются результаты эмпирического изучения проблемы на этапе констатирующего эксперимента. При изложении результатов исследования следует придерживаться ранее установленной последовательности задач.</w:t>
      </w:r>
    </w:p>
    <w:p w:rsidR="00195ABB" w:rsidRPr="002E627D" w:rsidRDefault="00195ABB" w:rsidP="00195ABB">
      <w:pPr>
        <w:spacing w:after="0" w:line="240" w:lineRule="auto"/>
        <w:ind w:firstLine="567"/>
        <w:jc w:val="both"/>
        <w:rPr>
          <w:rFonts w:eastAsia="Calibri"/>
        </w:rPr>
      </w:pPr>
      <w:r w:rsidRPr="002E627D">
        <w:rPr>
          <w:rFonts w:eastAsia="Calibri"/>
        </w:rPr>
        <w:t xml:space="preserve"> В третьей главе ставятся цели и задачи формирующего и контрольного экспериментов. Описываются содержание формирующего эксперимента (программа формирования) и результаты контрольного эксперимента, которые представляются в сравнении с данными констатирующего этапа.  Формулируются рекомендации и предположения по решению выявленных проблем и совершенствованию исследуемого явления или процесса.</w:t>
      </w:r>
    </w:p>
    <w:p w:rsidR="00195ABB" w:rsidRPr="002E627D" w:rsidRDefault="00195ABB" w:rsidP="00195ABB">
      <w:pPr>
        <w:spacing w:after="0" w:line="240" w:lineRule="auto"/>
        <w:ind w:firstLine="709"/>
        <w:jc w:val="both"/>
        <w:rPr>
          <w:rFonts w:eastAsia="Calibri"/>
        </w:rPr>
      </w:pPr>
      <w:r w:rsidRPr="002E627D">
        <w:rPr>
          <w:rFonts w:eastAsia="Calibri"/>
        </w:rPr>
        <w:lastRenderedPageBreak/>
        <w:t xml:space="preserve">Каждая глава диссертации завершается краткими выводами. Которые пишутся </w:t>
      </w:r>
      <w:proofErr w:type="spellStart"/>
      <w:r w:rsidRPr="002E627D">
        <w:rPr>
          <w:rFonts w:eastAsia="Calibri"/>
        </w:rPr>
        <w:t>тезисно</w:t>
      </w:r>
      <w:proofErr w:type="spellEnd"/>
      <w:r w:rsidRPr="002E627D">
        <w:rPr>
          <w:rFonts w:eastAsia="Calibri"/>
        </w:rPr>
        <w:t xml:space="preserve"> по 2-4 предложения каждый. Лучше обозначить их под цифрами. Оптимальное число выводов по каждой главе  - 3-6.</w:t>
      </w:r>
    </w:p>
    <w:p w:rsidR="00195ABB" w:rsidRPr="002E627D" w:rsidRDefault="00195ABB" w:rsidP="00195ABB">
      <w:pPr>
        <w:spacing w:after="0" w:line="240" w:lineRule="auto"/>
        <w:ind w:firstLine="709"/>
        <w:jc w:val="both"/>
        <w:rPr>
          <w:lang w:eastAsia="ru-RU"/>
        </w:rPr>
      </w:pPr>
      <w:r w:rsidRPr="002E627D">
        <w:rPr>
          <w:lang w:eastAsia="ru-RU"/>
        </w:rPr>
        <w:t xml:space="preserve">Заключение магистерской  диссертации </w:t>
      </w:r>
      <w:r w:rsidRPr="002E627D">
        <w:rPr>
          <w:rFonts w:eastAsia="Calibri"/>
        </w:rPr>
        <w:t>содержит обобщающие выводы по всем этапам исследования, оценку реализации поставленных целей и задач, а также, подтверждения или опровержения выдвинутой гипотезы, перспективы дальнейших исследований в изучаемой области.</w:t>
      </w:r>
    </w:p>
    <w:p w:rsidR="00195ABB" w:rsidRPr="002E627D" w:rsidRDefault="00195ABB" w:rsidP="00195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E627D">
        <w:t>В заключении должны быть представлены:</w:t>
      </w:r>
    </w:p>
    <w:p w:rsidR="00195ABB" w:rsidRPr="002E627D" w:rsidRDefault="00195ABB" w:rsidP="00B114E6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r w:rsidRPr="002E627D">
        <w:rPr>
          <w:lang w:eastAsia="ru-RU"/>
        </w:rPr>
        <w:t xml:space="preserve">конкретные выводы по результатам исследования, в соответствии с поставленными задачами, представляющие </w:t>
      </w:r>
      <w:proofErr w:type="spellStart"/>
      <w:r w:rsidRPr="002E627D">
        <w:rPr>
          <w:lang w:eastAsia="ru-RU"/>
        </w:rPr>
        <w:t>собои</w:t>
      </w:r>
      <w:proofErr w:type="spellEnd"/>
      <w:r w:rsidRPr="002E627D">
        <w:rPr>
          <w:lang w:eastAsia="ru-RU"/>
        </w:rPr>
        <w:t>̆ решение этих задач;</w:t>
      </w:r>
    </w:p>
    <w:p w:rsidR="00195ABB" w:rsidRPr="002E627D" w:rsidRDefault="00195ABB" w:rsidP="00B114E6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proofErr w:type="spellStart"/>
      <w:r w:rsidRPr="002E627D">
        <w:rPr>
          <w:lang w:eastAsia="ru-RU"/>
        </w:rPr>
        <w:t>основнои</w:t>
      </w:r>
      <w:proofErr w:type="spellEnd"/>
      <w:r w:rsidRPr="002E627D">
        <w:rPr>
          <w:lang w:eastAsia="ru-RU"/>
        </w:rPr>
        <w:t xml:space="preserve">̆ </w:t>
      </w:r>
      <w:proofErr w:type="spellStart"/>
      <w:r w:rsidRPr="002E627D">
        <w:rPr>
          <w:lang w:eastAsia="ru-RU"/>
        </w:rPr>
        <w:t>научныи</w:t>
      </w:r>
      <w:proofErr w:type="spellEnd"/>
      <w:r w:rsidRPr="002E627D">
        <w:rPr>
          <w:lang w:eastAsia="ru-RU"/>
        </w:rPr>
        <w:t xml:space="preserve">̆ результат,  </w:t>
      </w:r>
      <w:proofErr w:type="spellStart"/>
      <w:r w:rsidRPr="002E627D">
        <w:rPr>
          <w:lang w:eastAsia="ru-RU"/>
        </w:rPr>
        <w:t>полученныи</w:t>
      </w:r>
      <w:proofErr w:type="spellEnd"/>
      <w:r w:rsidRPr="002E627D">
        <w:rPr>
          <w:lang w:eastAsia="ru-RU"/>
        </w:rPr>
        <w:t xml:space="preserve">̆ автором в соответствии с целью исследования (решение </w:t>
      </w:r>
      <w:proofErr w:type="spellStart"/>
      <w:r w:rsidRPr="002E627D">
        <w:rPr>
          <w:lang w:eastAsia="ru-RU"/>
        </w:rPr>
        <w:t>поставленнои</w:t>
      </w:r>
      <w:proofErr w:type="spellEnd"/>
      <w:r w:rsidRPr="002E627D">
        <w:rPr>
          <w:lang w:eastAsia="ru-RU"/>
        </w:rPr>
        <w:t xml:space="preserve">̆ </w:t>
      </w:r>
      <w:proofErr w:type="spellStart"/>
      <w:r w:rsidRPr="002E627D">
        <w:rPr>
          <w:lang w:eastAsia="ru-RU"/>
        </w:rPr>
        <w:t>научнои</w:t>
      </w:r>
      <w:proofErr w:type="spellEnd"/>
      <w:r w:rsidRPr="002E627D">
        <w:rPr>
          <w:lang w:eastAsia="ru-RU"/>
        </w:rPr>
        <w:t xml:space="preserve">̆ проблемы, получение /применение нового знания о предмете и объекте), подтверждение или опровержение </w:t>
      </w:r>
      <w:proofErr w:type="spellStart"/>
      <w:r w:rsidRPr="002E627D">
        <w:rPr>
          <w:lang w:eastAsia="ru-RU"/>
        </w:rPr>
        <w:t>рабочеи</w:t>
      </w:r>
      <w:proofErr w:type="spellEnd"/>
      <w:r w:rsidRPr="002E627D">
        <w:rPr>
          <w:lang w:eastAsia="ru-RU"/>
        </w:rPr>
        <w:t xml:space="preserve">̆ гипотезы; </w:t>
      </w:r>
    </w:p>
    <w:p w:rsidR="00195ABB" w:rsidRPr="002E627D" w:rsidRDefault="00195ABB" w:rsidP="00B114E6">
      <w:pPr>
        <w:pStyle w:val="a3"/>
        <w:numPr>
          <w:ilvl w:val="0"/>
          <w:numId w:val="26"/>
        </w:numPr>
        <w:tabs>
          <w:tab w:val="left" w:pos="851"/>
          <w:tab w:val="left" w:pos="1134"/>
        </w:tabs>
        <w:spacing w:after="0" w:line="240" w:lineRule="auto"/>
        <w:ind w:left="0" w:firstLine="709"/>
        <w:contextualSpacing/>
        <w:jc w:val="both"/>
        <w:rPr>
          <w:lang w:eastAsia="ru-RU"/>
        </w:rPr>
      </w:pPr>
      <w:r w:rsidRPr="002E627D">
        <w:rPr>
          <w:lang w:eastAsia="ru-RU"/>
        </w:rPr>
        <w:t xml:space="preserve">возможные пути и перспективы продолжения работы. </w:t>
      </w:r>
    </w:p>
    <w:p w:rsidR="00195ABB" w:rsidRPr="002E627D" w:rsidRDefault="00195ABB" w:rsidP="00195ABB">
      <w:pPr>
        <w:pStyle w:val="a3"/>
        <w:spacing w:after="0" w:line="240" w:lineRule="auto"/>
        <w:ind w:left="0" w:firstLine="709"/>
        <w:jc w:val="both"/>
        <w:rPr>
          <w:lang w:eastAsia="ru-RU"/>
        </w:rPr>
      </w:pPr>
      <w:r w:rsidRPr="002E627D">
        <w:rPr>
          <w:lang w:eastAsia="ru-RU"/>
        </w:rPr>
        <w:t xml:space="preserve">Список литературы  должен включать все упомянутые и процитированные в тексте работы источники, научную литературу и справочные издания. </w:t>
      </w:r>
      <w:r w:rsidRPr="002E627D">
        <w:t>Список магистерской диссертации должен содержать не</w:t>
      </w:r>
      <w:proofErr w:type="gramStart"/>
      <w:r w:rsidRPr="002E627D">
        <w:t xml:space="preserve"> Д</w:t>
      </w:r>
      <w:proofErr w:type="gramEnd"/>
      <w:r w:rsidRPr="002E627D">
        <w:t>опускается привлечение материалов и данных, полученных с официальных сайтов Интернета. В этом случае необходимо указать точный источник материалов (адрес сайта, дату получения).</w:t>
      </w:r>
    </w:p>
    <w:p w:rsidR="00195ABB" w:rsidRPr="002E627D" w:rsidRDefault="00195ABB" w:rsidP="00195ABB">
      <w:pPr>
        <w:spacing w:after="0" w:line="240" w:lineRule="auto"/>
        <w:ind w:firstLine="709"/>
        <w:jc w:val="both"/>
        <w:rPr>
          <w:rFonts w:eastAsia="Calibri"/>
        </w:rPr>
      </w:pPr>
      <w:r w:rsidRPr="002E627D">
        <w:rPr>
          <w:rFonts w:eastAsia="Calibri"/>
        </w:rPr>
        <w:t xml:space="preserve">Список литературы рекомендуется составлять по алфавиту в соответствие с библиографическим описанием </w:t>
      </w:r>
    </w:p>
    <w:p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i/>
          <w:lang w:eastAsia="ru-RU"/>
        </w:rPr>
      </w:pPr>
      <w:r w:rsidRPr="00C85C68">
        <w:rPr>
          <w:rFonts w:eastAsiaTheme="minorHAnsi"/>
          <w:i/>
          <w:lang w:eastAsia="ru-RU"/>
        </w:rPr>
        <w:t>Содержание ВКР</w:t>
      </w:r>
    </w:p>
    <w:p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Содержание введения, </w:t>
      </w:r>
      <w:proofErr w:type="spellStart"/>
      <w:r w:rsidRPr="00C85C68">
        <w:rPr>
          <w:rFonts w:eastAsiaTheme="minorHAnsi"/>
          <w:lang w:eastAsia="ru-RU"/>
        </w:rPr>
        <w:t>основнои</w:t>
      </w:r>
      <w:proofErr w:type="spellEnd"/>
      <w:r w:rsidRPr="00C85C68">
        <w:rPr>
          <w:rFonts w:eastAsiaTheme="minorHAnsi"/>
          <w:lang w:eastAsia="ru-RU"/>
        </w:rPr>
        <w:t xml:space="preserve">̆ части и заключения </w:t>
      </w:r>
      <w:r>
        <w:rPr>
          <w:rFonts w:eastAsiaTheme="minorHAnsi"/>
          <w:lang w:eastAsia="ru-RU"/>
        </w:rPr>
        <w:t xml:space="preserve">магистерской диссертации </w:t>
      </w:r>
      <w:r w:rsidRPr="00C85C68">
        <w:rPr>
          <w:rFonts w:eastAsiaTheme="minorHAnsi"/>
          <w:lang w:eastAsia="ru-RU"/>
        </w:rPr>
        <w:t xml:space="preserve">должно точно соответствовать теме работы и полностью ее раскрывать. Содержание работы отражает исходные предпосылки научного исследования, весь его ход и полученные результаты. Выпускная магистерская работа не может быть </w:t>
      </w:r>
      <w:proofErr w:type="spellStart"/>
      <w:r w:rsidRPr="00C85C68">
        <w:rPr>
          <w:rFonts w:eastAsiaTheme="minorHAnsi"/>
          <w:lang w:eastAsia="ru-RU"/>
        </w:rPr>
        <w:t>компилятивнои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r>
        <w:rPr>
          <w:rFonts w:eastAsiaTheme="minorHAnsi"/>
          <w:lang w:eastAsia="ru-RU"/>
        </w:rPr>
        <w:t xml:space="preserve">и </w:t>
      </w:r>
      <w:proofErr w:type="spellStart"/>
      <w:r>
        <w:rPr>
          <w:rFonts w:eastAsiaTheme="minorHAnsi"/>
          <w:lang w:eastAsia="ru-RU"/>
        </w:rPr>
        <w:t>описательнои</w:t>
      </w:r>
      <w:proofErr w:type="spellEnd"/>
      <w:r>
        <w:rPr>
          <w:rFonts w:eastAsiaTheme="minorHAnsi"/>
          <w:lang w:eastAsia="ru-RU"/>
        </w:rPr>
        <w:t xml:space="preserve">̆. Содержание МД </w:t>
      </w:r>
      <w:r w:rsidRPr="00C85C68">
        <w:rPr>
          <w:rFonts w:eastAsiaTheme="minorHAnsi"/>
          <w:lang w:eastAsia="ru-RU"/>
        </w:rPr>
        <w:t xml:space="preserve">характеризуется обязательным наличием дискуссионного (полемического) материала. Содержание работы должно удовлетворять современному состоянию научного знания и квалификационным требованиям, предъявляемым к подготовке магистра. </w:t>
      </w:r>
    </w:p>
    <w:p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i/>
          <w:shd w:val="clear" w:color="auto" w:fill="FFFFFF"/>
          <w:lang w:eastAsia="ru-RU"/>
        </w:rPr>
        <w:t xml:space="preserve">Язык и стиль </w:t>
      </w:r>
      <w:r>
        <w:rPr>
          <w:rFonts w:eastAsiaTheme="minorHAnsi"/>
          <w:i/>
          <w:shd w:val="clear" w:color="auto" w:fill="FFFFFF"/>
          <w:lang w:eastAsia="ru-RU"/>
        </w:rPr>
        <w:t>МД</w:t>
      </w:r>
    </w:p>
    <w:p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Особенностью стиля </w:t>
      </w:r>
      <w:proofErr w:type="spellStart"/>
      <w:r w:rsidRPr="00C85C68">
        <w:rPr>
          <w:rFonts w:eastAsiaTheme="minorHAnsi"/>
          <w:lang w:eastAsia="ru-RU"/>
        </w:rPr>
        <w:t>выпускнои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магистерскои</w:t>
      </w:r>
      <w:proofErr w:type="spellEnd"/>
      <w:r w:rsidRPr="00C85C68">
        <w:rPr>
          <w:rFonts w:eastAsiaTheme="minorHAnsi"/>
          <w:lang w:eastAsia="ru-RU"/>
        </w:rPr>
        <w:t xml:space="preserve">̆ работы как научного исследования является смысловая законченность, целостность и связность текста, доказательность всех суждений и оценок. К стилистическим особенностям </w:t>
      </w:r>
      <w:proofErr w:type="spellStart"/>
      <w:r w:rsidRPr="00C85C68">
        <w:rPr>
          <w:rFonts w:eastAsiaTheme="minorHAnsi"/>
          <w:lang w:eastAsia="ru-RU"/>
        </w:rPr>
        <w:t>письменнои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научнои</w:t>
      </w:r>
      <w:proofErr w:type="spellEnd"/>
      <w:r w:rsidRPr="00C85C68">
        <w:rPr>
          <w:rFonts w:eastAsiaTheme="minorHAnsi"/>
          <w:lang w:eastAsia="ru-RU"/>
        </w:rPr>
        <w:t xml:space="preserve">̆ речи относятся ее смысловая точность (стремление к однозначности высказывания) и краткость, умение избегать повторов и </w:t>
      </w:r>
      <w:proofErr w:type="spellStart"/>
      <w:r w:rsidRPr="00C85C68">
        <w:rPr>
          <w:rFonts w:eastAsiaTheme="minorHAnsi"/>
          <w:lang w:eastAsia="ru-RU"/>
        </w:rPr>
        <w:t>излишнеи</w:t>
      </w:r>
      <w:proofErr w:type="spellEnd"/>
      <w:r w:rsidRPr="00C85C68">
        <w:rPr>
          <w:rFonts w:eastAsiaTheme="minorHAnsi"/>
          <w:lang w:eastAsia="ru-RU"/>
        </w:rPr>
        <w:t xml:space="preserve">̆ детализации. </w:t>
      </w:r>
    </w:p>
    <w:p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>
        <w:rPr>
          <w:rFonts w:eastAsiaTheme="minorHAnsi"/>
          <w:lang w:eastAsia="ru-RU"/>
        </w:rPr>
        <w:t xml:space="preserve">Язык МД </w:t>
      </w:r>
      <w:r w:rsidRPr="00C85C68">
        <w:rPr>
          <w:rFonts w:eastAsiaTheme="minorHAnsi"/>
          <w:lang w:eastAsia="ru-RU"/>
        </w:rPr>
        <w:t xml:space="preserve">предполагает использование научного аппарата, специальных терминов и понятий, вводимых без добавочных пояснений. В случае если в работе вводится новая, не использованная ранее терминология, или термины </w:t>
      </w:r>
      <w:r w:rsidRPr="00C85C68">
        <w:rPr>
          <w:rFonts w:eastAsiaTheme="minorHAnsi"/>
          <w:lang w:eastAsia="ru-RU"/>
        </w:rPr>
        <w:lastRenderedPageBreak/>
        <w:t xml:space="preserve">употребляются в новом значении, необходимо четко объяснить значение каждого термина. В то же время не рекомендуется перегружать работу </w:t>
      </w:r>
      <w:proofErr w:type="spellStart"/>
      <w:r w:rsidRPr="00C85C68">
        <w:rPr>
          <w:rFonts w:eastAsiaTheme="minorHAnsi"/>
          <w:lang w:eastAsia="ru-RU"/>
        </w:rPr>
        <w:t>терминологиеи</w:t>
      </w:r>
      <w:proofErr w:type="spellEnd"/>
      <w:r w:rsidRPr="00C85C68">
        <w:rPr>
          <w:rFonts w:eastAsiaTheme="minorHAnsi"/>
          <w:lang w:eastAsia="ru-RU"/>
        </w:rPr>
        <w:t xml:space="preserve">̆ и другими формальными атрибутами «научного стиля». Они должны использоваться в той мере, в </w:t>
      </w:r>
      <w:proofErr w:type="spellStart"/>
      <w:r w:rsidRPr="00C85C68">
        <w:rPr>
          <w:rFonts w:eastAsiaTheme="minorHAnsi"/>
          <w:lang w:eastAsia="ru-RU"/>
        </w:rPr>
        <w:t>какои</w:t>
      </w:r>
      <w:proofErr w:type="spellEnd"/>
      <w:r w:rsidRPr="00C85C68">
        <w:rPr>
          <w:rFonts w:eastAsiaTheme="minorHAnsi"/>
          <w:lang w:eastAsia="ru-RU"/>
        </w:rPr>
        <w:t xml:space="preserve">̆ реально необходимы для аргументации и решения поставленных задач. </w:t>
      </w:r>
    </w:p>
    <w:p w:rsidR="00195ABB" w:rsidRPr="004F525E" w:rsidRDefault="00195ABB" w:rsidP="00195ABB">
      <w:pPr>
        <w:spacing w:after="0" w:line="240" w:lineRule="auto"/>
        <w:ind w:firstLine="709"/>
        <w:jc w:val="both"/>
        <w:rPr>
          <w:rFonts w:eastAsiaTheme="minorHAnsi"/>
          <w:i/>
          <w:lang w:eastAsia="ru-RU"/>
        </w:rPr>
      </w:pPr>
      <w:r w:rsidRPr="004F525E">
        <w:rPr>
          <w:rFonts w:eastAsiaTheme="minorHAnsi"/>
          <w:i/>
          <w:lang w:eastAsia="ru-RU"/>
        </w:rPr>
        <w:t xml:space="preserve">Объем </w:t>
      </w:r>
      <w:r>
        <w:rPr>
          <w:rFonts w:eastAsiaTheme="minorHAnsi"/>
          <w:i/>
          <w:lang w:eastAsia="ru-RU"/>
        </w:rPr>
        <w:t>МД</w:t>
      </w:r>
      <w:r w:rsidRPr="004F525E">
        <w:rPr>
          <w:rFonts w:eastAsiaTheme="minorHAnsi"/>
          <w:i/>
          <w:lang w:eastAsia="ru-RU"/>
        </w:rPr>
        <w:t xml:space="preserve"> </w:t>
      </w:r>
    </w:p>
    <w:p w:rsidR="00195ABB" w:rsidRPr="00C85C68" w:rsidRDefault="00195ABB" w:rsidP="00195ABB">
      <w:pPr>
        <w:spacing w:after="0" w:line="240" w:lineRule="auto"/>
        <w:ind w:firstLine="709"/>
        <w:jc w:val="both"/>
        <w:rPr>
          <w:rFonts w:eastAsiaTheme="minorHAnsi"/>
          <w:lang w:eastAsia="ru-RU"/>
        </w:rPr>
      </w:pPr>
      <w:r w:rsidRPr="00C85C68">
        <w:rPr>
          <w:rFonts w:eastAsiaTheme="minorHAnsi"/>
          <w:lang w:eastAsia="ru-RU"/>
        </w:rPr>
        <w:t xml:space="preserve">Объем </w:t>
      </w:r>
      <w:proofErr w:type="spellStart"/>
      <w:r w:rsidRPr="00C85C68">
        <w:rPr>
          <w:rFonts w:eastAsiaTheme="minorHAnsi"/>
          <w:lang w:eastAsia="ru-RU"/>
        </w:rPr>
        <w:t>выпускнои</w:t>
      </w:r>
      <w:proofErr w:type="spellEnd"/>
      <w:r w:rsidRPr="00C85C68">
        <w:rPr>
          <w:rFonts w:eastAsiaTheme="minorHAnsi"/>
          <w:lang w:eastAsia="ru-RU"/>
        </w:rPr>
        <w:t xml:space="preserve">̆ </w:t>
      </w:r>
      <w:proofErr w:type="spellStart"/>
      <w:r w:rsidRPr="00C85C68">
        <w:rPr>
          <w:rFonts w:eastAsiaTheme="minorHAnsi"/>
          <w:lang w:eastAsia="ru-RU"/>
        </w:rPr>
        <w:t>магистерскои</w:t>
      </w:r>
      <w:proofErr w:type="spellEnd"/>
      <w:r w:rsidRPr="00C85C68">
        <w:rPr>
          <w:rFonts w:eastAsiaTheme="minorHAnsi"/>
          <w:lang w:eastAsia="ru-RU"/>
        </w:rPr>
        <w:t>̆ работы определяется предметом, целью, задачами и методами и</w:t>
      </w:r>
      <w:r>
        <w:rPr>
          <w:rFonts w:eastAsiaTheme="minorHAnsi"/>
          <w:lang w:eastAsia="ru-RU"/>
        </w:rPr>
        <w:t xml:space="preserve">сследования. </w:t>
      </w:r>
      <w:proofErr w:type="spellStart"/>
      <w:r>
        <w:rPr>
          <w:rFonts w:eastAsiaTheme="minorHAnsi"/>
          <w:lang w:eastAsia="ru-RU"/>
        </w:rPr>
        <w:t>Среднии</w:t>
      </w:r>
      <w:proofErr w:type="spellEnd"/>
      <w:r>
        <w:rPr>
          <w:rFonts w:eastAsiaTheme="minorHAnsi"/>
          <w:lang w:eastAsia="ru-RU"/>
        </w:rPr>
        <w:t xml:space="preserve">̆ объем МД </w:t>
      </w:r>
      <w:r w:rsidRPr="00C85C68">
        <w:rPr>
          <w:rFonts w:eastAsiaTheme="minorHAnsi"/>
          <w:lang w:eastAsia="ru-RU"/>
        </w:rPr>
        <w:t xml:space="preserve">(без учета списка литературы и приложений) составляет </w:t>
      </w:r>
      <w:r>
        <w:t>70-9</w:t>
      </w:r>
      <w:r w:rsidRPr="001C3D44">
        <w:t>0</w:t>
      </w:r>
      <w:r>
        <w:t xml:space="preserve"> </w:t>
      </w:r>
      <w:r w:rsidRPr="00C85C68">
        <w:rPr>
          <w:rFonts w:eastAsiaTheme="minorHAnsi"/>
          <w:lang w:eastAsia="ru-RU"/>
        </w:rPr>
        <w:t xml:space="preserve">листов формата А4. </w:t>
      </w:r>
    </w:p>
    <w:p w:rsidR="00195ABB" w:rsidRPr="00C85C68" w:rsidRDefault="00195ABB" w:rsidP="00195ABB">
      <w:pPr>
        <w:autoSpaceDE w:val="0"/>
        <w:autoSpaceDN w:val="0"/>
        <w:adjustRightInd w:val="0"/>
        <w:spacing w:after="0"/>
        <w:ind w:firstLine="709"/>
        <w:jc w:val="both"/>
        <w:rPr>
          <w:sz w:val="24"/>
          <w:szCs w:val="24"/>
        </w:rPr>
      </w:pPr>
    </w:p>
    <w:p w:rsidR="00195ABB" w:rsidRPr="00AA4E73" w:rsidRDefault="00195ABB" w:rsidP="00195ABB">
      <w:pPr>
        <w:autoSpaceDE w:val="0"/>
        <w:autoSpaceDN w:val="0"/>
        <w:adjustRightInd w:val="0"/>
        <w:spacing w:after="120"/>
        <w:ind w:firstLine="709"/>
        <w:jc w:val="center"/>
        <w:rPr>
          <w:b/>
          <w:iCs/>
        </w:rPr>
      </w:pPr>
      <w:r>
        <w:rPr>
          <w:b/>
          <w:iCs/>
        </w:rPr>
        <w:t xml:space="preserve">6. </w:t>
      </w:r>
      <w:r w:rsidRPr="00AA4E73">
        <w:rPr>
          <w:b/>
          <w:iCs/>
        </w:rPr>
        <w:t>Защита выпускной квалификационной работы</w:t>
      </w:r>
    </w:p>
    <w:p w:rsidR="00195ABB" w:rsidRDefault="00195ABB" w:rsidP="00195ABB">
      <w:pPr>
        <w:spacing w:after="0" w:line="240" w:lineRule="auto"/>
        <w:ind w:firstLine="709"/>
        <w:jc w:val="both"/>
      </w:pPr>
      <w:r w:rsidRPr="00C325B3">
        <w:t xml:space="preserve">Защита </w:t>
      </w:r>
      <w:r>
        <w:t xml:space="preserve">МД </w:t>
      </w:r>
      <w:r w:rsidRPr="00C325B3">
        <w:t>проводится</w:t>
      </w:r>
      <w:r w:rsidRPr="00D90290">
        <w:t xml:space="preserve"> на открытых заседаниях</w:t>
      </w:r>
      <w:r>
        <w:t xml:space="preserve">  ГАК по защите МД с участием не менее двух третей ее состава.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На защиту МД представляются следующие материалы:</w:t>
      </w:r>
    </w:p>
    <w:p w:rsidR="00195ABB" w:rsidRPr="00946447" w:rsidRDefault="00195ABB" w:rsidP="00195ABB">
      <w:pPr>
        <w:spacing w:after="0" w:line="240" w:lineRule="auto"/>
        <w:ind w:firstLine="709"/>
        <w:jc w:val="both"/>
        <w:rPr>
          <w:i/>
        </w:rPr>
      </w:pPr>
      <w:r w:rsidRPr="00946447">
        <w:rPr>
          <w:i/>
        </w:rPr>
        <w:t>в обязательном порядке: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оригинал выпускной квалификационной работы (с визами руководителя, консультантов по разделам и заведующего кафедрой);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отзыв руководителя по установленной форме;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рецензия на выпускную квалификационную работу по установленной форме;</w:t>
      </w:r>
    </w:p>
    <w:p w:rsidR="00195ABB" w:rsidRPr="00C325B3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  <w:rPr>
          <w:i/>
        </w:rPr>
      </w:pPr>
      <w:r w:rsidRPr="00C325B3">
        <w:rPr>
          <w:i/>
        </w:rPr>
        <w:t>в инициативном порядке: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Материалы, подтверждающие качество выполненного исследования (справку о внедрении, акт о внедрении, публикации и т.д.).</w:t>
      </w:r>
    </w:p>
    <w:p w:rsidR="00195ABB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Защита магистерской диссертации на заседании ГАК происходит публично. Она носит характер научной дискуссии и происходит в обстановке высокой требовательности, принципиальности и соблюдения научной этики, при этом обстоятельному анализу  должны подвергаться достоверность и обоснованность всех выводов и рекомендаций научного и практического характера, содержащихся в диссертации.</w:t>
      </w:r>
    </w:p>
    <w:p w:rsidR="00195ABB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Примерная процедура защиты магистерской диссертации может быть следующей: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Объявление на заседании председателем ГАК о защите диссертации с указанием ее названия, фамилии, имени и отчества магистранта – автора диссертации, наличия необходимых в деле документов и краткой характеристика магистранта (его успеваемость, наличие публикаций, а также выступлений по теме диссертации на заседаниях научных обществ, конференциях, семинарах и т.п.);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 xml:space="preserve">Выступление магистранта о сути и основных результатах проведенного исследования, новых теоретических и прикладных положениях, которые им разработаны. В процессе доклада может использоваться компьютерная презентация работы, подготовленный графический (чертежи, таблицы, схемы) или иной материал, </w:t>
      </w:r>
      <w:r>
        <w:lastRenderedPageBreak/>
        <w:t xml:space="preserve">иллюстрирующий основное содержание работы. На доклад по магистерской диссертации отводится – </w:t>
      </w:r>
      <w:r w:rsidRPr="00082DED">
        <w:t>до 15 минут.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Ответы обучающихся на вопросы членов ГАК или присутствующих на защите гостей (студентов, работодателей, преподавателей вуза и др.).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Ознакомление членов ГАК с отзывами руководителя и рецензий на работу (последние зачитываются председателем ГАК или одним из ее членов). Магистранту  должна быть представлена возможность ответить на замечания</w:t>
      </w:r>
      <w:r w:rsidRPr="00C325B3">
        <w:t>,</w:t>
      </w:r>
      <w:r>
        <w:t xml:space="preserve"> высказанные в отзыве руководителя МД и в рецензии;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После доклада и ответов на замечания члены ГАК магистранту задают вопросы, соответствующие тематике работы, области, объектам и видам профессиональной деятельности выпускника в соответствии с требованиями ФГОС ВО и ОПОП. При ответах на вопросы магистрант имеет право пользоваться своей работой.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Заключительное слово магистранта.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Подведение итогов защиты и ее оценка на закрытом заседании комиссии простым большинством голосов членов комиссии, участвующих в заседании (при равном числе голосов голос председателя является решающим) с заполнением протокола.</w:t>
      </w:r>
    </w:p>
    <w:p w:rsidR="00195ABB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Объявление председателем комиссии магистранту и всем присутствующим оценки за выполнение и защиту диссертации после выступления всех магистрантов группы и, если оценка положительная, сообщение о присуждении защитившемуся степени магистра по соответствующему направлению.</w:t>
      </w:r>
    </w:p>
    <w:p w:rsidR="00195ABB" w:rsidRPr="009833BD" w:rsidRDefault="00195ABB" w:rsidP="00195ABB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851"/>
        <w:contextualSpacing/>
        <w:jc w:val="both"/>
      </w:pPr>
      <w:r>
        <w:t>О</w:t>
      </w:r>
      <w:r w:rsidRPr="009833BD">
        <w:t>бъявление председателя о следующей защите или о закрытии заседания.</w:t>
      </w:r>
    </w:p>
    <w:p w:rsidR="00195ABB" w:rsidRDefault="00195ABB" w:rsidP="00195ABB">
      <w:pPr>
        <w:pStyle w:val="a3"/>
        <w:numPr>
          <w:ilvl w:val="0"/>
          <w:numId w:val="7"/>
        </w:numPr>
        <w:spacing w:after="0" w:line="240" w:lineRule="auto"/>
        <w:ind w:left="0" w:firstLine="851"/>
        <w:jc w:val="both"/>
      </w:pPr>
      <w:r>
        <w:t>Процедура защиты одной магистерской работы, как правило, не должна превышать 45 минут.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Важно отметить, что магистерская диссертация – это, прежде всего, квалификационная работа, а ее защита – это своеобразный экзамен на профессиональную зрелость выпускника. Оценка работы при защите во многом будет зависеть не только от характера сообщения автора (научности, логичности, доказательности и др.), но и от ответов на вопросы. Именно здесь члены ГАК смотрят на выпускника самым внимательным образом – насколько самостоятельно студент ориентируется в проблеме выпускной квалификационной работы. В этом случае выпускник должен максимально мобилизовать себя.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Желательно держаться на защите спокойно. В процессе защиты, по сложившейся традиции, о себе целесообразно говорить во множественном числе – «мы» (здесь имеется в виду «я и мой руководитель»). Отвечать на вопросы следует кратко, исчерпывающе и по существу.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Магистранту задается, как показывает опыт работы ГАК, до 6-7 вопросов. Это могут быть:</w:t>
      </w:r>
    </w:p>
    <w:p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lastRenderedPageBreak/>
        <w:t>Вопросы, касающиеся  отдельных положений магистерской диссертации, понятий, фактов, позиции автора.</w:t>
      </w:r>
    </w:p>
    <w:p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вызванные неудовлетворенностью членов ГАК от чтения и просмотра работы или заслушивания доклада выпускника.</w:t>
      </w:r>
    </w:p>
    <w:p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задаваемые с целью получения более детальной информации по отдельным наиболее интересным сторонам выпускной квалификационной работы.</w:t>
      </w:r>
    </w:p>
    <w:p w:rsidR="00195ABB" w:rsidRDefault="00195ABB" w:rsidP="00195ABB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</w:pPr>
      <w:r>
        <w:t>Вопросы, касающиеся аспектов новизны и практической значимости полученных результатов исследования защищаемой темы выпускной работы.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Следует отметить, что за принятые в магистерской работе решения и за правильность всех данных отвечает магистрант – автор магистерской диссертации.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Решения Государственной аттестационной комиссии об оценках МД, присвоения квалификации  по соответствующему направлению подготовки и выдаче диплома Государственного образца о высшем образовании принимаются на закрытом заседании ГАК. Члены комиссии обсуждают результаты защиты и открытым голосованием простым большинством голосов  (при равном количестве голосов «за» и «против» голос председателя ГАК является решающим) дают оценку каждой защите. Руководитель работы и рецензент, если не являются членами Государственной  аттестационной комиссии, могут участвовать в обсуждении результатов защиты работ и внесении решения об их оценке с правом совещательного голоса.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Результаты защиты ВКР оцениваются дифференцированной отметкой: «отлично», «хорошо», «удовлетворительно», «неудовлетворительно».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Решение экзаменационной комиссии об итоговой оценке МД основывается на оценках:</w:t>
      </w:r>
    </w:p>
    <w:p w:rsidR="00195ABB" w:rsidRDefault="00195ABB" w:rsidP="00195AB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руководителя – за качество работы, степени ее соответствия требованиям, предъявляемым к выпускной квалификационной работе;</w:t>
      </w:r>
    </w:p>
    <w:p w:rsidR="00195ABB" w:rsidRDefault="00195ABB" w:rsidP="00195AB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рецензента – за работу в целом, учитывая степень новизны практической значимости и обоснованности выводов и рекомендаций, сделанных автором по итогам выполненной работы;</w:t>
      </w:r>
    </w:p>
    <w:p w:rsidR="00195ABB" w:rsidRPr="00F644E1" w:rsidRDefault="00195ABB" w:rsidP="00195ABB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членов экзаменационной комиссии – за содержание работы, ее защиту, включая доклад, ответы на вопросы, замечания руководителя и рецензента.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При определении оценки выпускной квалификационной работы принимаются во внимание:</w:t>
      </w:r>
    </w:p>
    <w:p w:rsidR="00195ABB" w:rsidRDefault="00195ABB" w:rsidP="00195AB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результаты работы;</w:t>
      </w:r>
    </w:p>
    <w:p w:rsidR="00195ABB" w:rsidRDefault="00195ABB" w:rsidP="00195AB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ход защиты;</w:t>
      </w:r>
    </w:p>
    <w:p w:rsidR="00195ABB" w:rsidRDefault="00195ABB" w:rsidP="00195ABB">
      <w:pPr>
        <w:pStyle w:val="a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10"/>
        <w:contextualSpacing/>
        <w:jc w:val="both"/>
      </w:pPr>
      <w:r>
        <w:t>уровень теоретической, научной и практической подготовки выпускников.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 xml:space="preserve">Результаты защиты выпускной квалификационной работы объявляются в тот же день после оформления в установленном порядке протоколов заседаний Государственной аттестационной комиссии. В протоколы </w:t>
      </w:r>
      <w:r>
        <w:lastRenderedPageBreak/>
        <w:t>заседания ГАК записываются темы магистерских  диссертаций, фамилии, имена и отчества обучающихся, заданные им вопросы, особые мнения членов комиссии, полученные на защите отметки. Протоколы подписываются председателем и членами ГАК и хранятся в делах высшего учебного заведения. Отметки, полученные выпускниками на защите магистерской диссертации, вносятся в зачетные книжки.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Если защита работы признается неудовлетворенной, Государственная аттестационная комиссия устанавливает, возможно ли представить после соответствующей доработки к повторной защите ту же работу, или же магистрант должен разработать новую тему, которая устанавливается соответствующей кафедрой.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Магистрант, не защитивший МД, допускается к повторной защите через год.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Магистрантам, не проходившим процедуру защиты выпускной квалификационной работы по уважительной причине, ректором может быть продлен срок обучения до следующего периода работы Государственной аттестационной комиссии, но не более одного года.</w:t>
      </w:r>
    </w:p>
    <w:p w:rsidR="00195ABB" w:rsidRDefault="00195ABB" w:rsidP="00195ABB">
      <w:pPr>
        <w:spacing w:after="0" w:line="240" w:lineRule="auto"/>
        <w:ind w:firstLine="709"/>
        <w:jc w:val="both"/>
      </w:pPr>
      <w:r>
        <w:t>Выпускная квалификационная работа хранится после защиты в высшем учебном заведении.</w:t>
      </w:r>
    </w:p>
    <w:p w:rsidR="00195ABB" w:rsidRDefault="00195ABB" w:rsidP="00195ABB">
      <w:pPr>
        <w:spacing w:after="0" w:line="240" w:lineRule="auto"/>
        <w:ind w:firstLine="709"/>
        <w:jc w:val="both"/>
        <w:rPr>
          <w:b/>
          <w:i/>
          <w:color w:val="000000"/>
        </w:rPr>
      </w:pPr>
    </w:p>
    <w:p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</w:rPr>
      </w:pPr>
      <w:r w:rsidRPr="00261B6F">
        <w:rPr>
          <w:b/>
        </w:rPr>
        <w:t xml:space="preserve">7. Критерии оценки результатов </w:t>
      </w:r>
      <w:r>
        <w:rPr>
          <w:b/>
        </w:rPr>
        <w:t xml:space="preserve">выполнения </w:t>
      </w:r>
    </w:p>
    <w:p w:rsidR="00195ABB" w:rsidRDefault="00195ABB" w:rsidP="00195ABB">
      <w:pPr>
        <w:autoSpaceDE w:val="0"/>
        <w:autoSpaceDN w:val="0"/>
        <w:adjustRightInd w:val="0"/>
        <w:spacing w:after="120"/>
        <w:jc w:val="center"/>
        <w:rPr>
          <w:b/>
        </w:rPr>
      </w:pPr>
      <w:r>
        <w:rPr>
          <w:b/>
        </w:rPr>
        <w:t>выпускной квалификационной работы</w:t>
      </w:r>
    </w:p>
    <w:p w:rsidR="00195ABB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</w:t>
      </w:r>
      <w:r>
        <w:t xml:space="preserve">МД </w:t>
      </w:r>
      <w:r w:rsidRPr="00431157">
        <w:t xml:space="preserve">и/или заведующим кафедрой), уровня подготовки и организации доклада, аргументированность и полноту ответов на вопросы Государственной </w:t>
      </w:r>
      <w:r>
        <w:t xml:space="preserve">экзаменационной </w:t>
      </w:r>
      <w:r w:rsidRPr="00431157">
        <w:t>комиссии (далее – Г</w:t>
      </w:r>
      <w:r>
        <w:t>Э</w:t>
      </w:r>
      <w:r w:rsidRPr="00431157">
        <w:t>К).</w:t>
      </w:r>
    </w:p>
    <w:p w:rsidR="00195ABB" w:rsidRDefault="00195ABB" w:rsidP="00195ABB">
      <w:pPr>
        <w:autoSpaceDE w:val="0"/>
        <w:autoSpaceDN w:val="0"/>
        <w:adjustRightInd w:val="0"/>
        <w:spacing w:after="120"/>
        <w:ind w:firstLine="709"/>
        <w:jc w:val="both"/>
      </w:pPr>
      <w:r>
        <w:t>Выпускная квалификационная работа оценивается по 100-балльной шкале.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084"/>
      </w:tblGrid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346061">
              <w:rPr>
                <w:b/>
              </w:rPr>
              <w:t>Выпускная квалификационная работа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</w:rPr>
            </w:pPr>
            <w:r w:rsidRPr="00346061">
              <w:rPr>
                <w:b/>
              </w:rPr>
              <w:t>Количество баллов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Руководитель ВКР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Рецензент ВКР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0-10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Председатель комиссии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346061">
              <w:t>Член комиссии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0-15</w:t>
            </w:r>
          </w:p>
        </w:tc>
      </w:tr>
      <w:tr w:rsidR="00195ABB" w:rsidRPr="00346061" w:rsidTr="00B114E6">
        <w:tc>
          <w:tcPr>
            <w:tcW w:w="6487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right"/>
            </w:pPr>
            <w:r w:rsidRPr="00346061">
              <w:t>Итого</w:t>
            </w:r>
          </w:p>
        </w:tc>
        <w:tc>
          <w:tcPr>
            <w:tcW w:w="3084" w:type="dxa"/>
            <w:shd w:val="clear" w:color="auto" w:fill="auto"/>
          </w:tcPr>
          <w:p w:rsidR="00195ABB" w:rsidRPr="00346061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346061">
              <w:t>0-100</w:t>
            </w:r>
          </w:p>
        </w:tc>
      </w:tr>
    </w:tbl>
    <w:p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</w:rPr>
      </w:pPr>
      <w:r w:rsidRPr="00431157">
        <w:rPr>
          <w:b/>
        </w:rPr>
        <w:lastRenderedPageBreak/>
        <w:t xml:space="preserve">ПРИМЕР </w:t>
      </w:r>
      <w:r w:rsidRPr="00D16040">
        <w:rPr>
          <w:b/>
        </w:rPr>
        <w:t>методики расчета</w:t>
      </w:r>
      <w:r>
        <w:rPr>
          <w:b/>
        </w:rPr>
        <w:t xml:space="preserve"> </w:t>
      </w:r>
      <w:proofErr w:type="spellStart"/>
      <w:r w:rsidRPr="00D16040">
        <w:rPr>
          <w:b/>
        </w:rPr>
        <w:t>балльно-рейтинговой</w:t>
      </w:r>
      <w:proofErr w:type="spellEnd"/>
      <w:r w:rsidRPr="00D16040">
        <w:rPr>
          <w:b/>
        </w:rPr>
        <w:t xml:space="preserve"> оценки </w:t>
      </w:r>
    </w:p>
    <w:p w:rsidR="00195ABB" w:rsidRPr="00D16040" w:rsidRDefault="00195ABB" w:rsidP="00195ABB">
      <w:pPr>
        <w:autoSpaceDE w:val="0"/>
        <w:autoSpaceDN w:val="0"/>
        <w:adjustRightInd w:val="0"/>
        <w:spacing w:after="120"/>
        <w:jc w:val="center"/>
        <w:rPr>
          <w:b/>
        </w:rPr>
      </w:pPr>
      <w:r w:rsidRPr="00D16040">
        <w:rPr>
          <w:b/>
        </w:rPr>
        <w:t>за выполнение выпускной квалификационной работы</w:t>
      </w:r>
    </w:p>
    <w:p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proofErr w:type="spellStart"/>
      <w:r w:rsidRPr="00431157">
        <w:t>Балльно-рейтинговая</w:t>
      </w:r>
      <w:proofErr w:type="spellEnd"/>
      <w:r w:rsidRPr="00431157">
        <w:t xml:space="preserve"> оценка за выполнение выпускной квалификационной работы</w:t>
      </w:r>
      <w:r>
        <w:t>,</w:t>
      </w:r>
      <w:r w:rsidRPr="00431157">
        <w:t xml:space="preserve"> </w:t>
      </w:r>
      <w:r>
        <w:t>выставляемая каждым членом комиссии,</w:t>
      </w:r>
      <w:r w:rsidRPr="00431157">
        <w:t xml:space="preserve"> </w:t>
      </w:r>
      <w:r>
        <w:t>может быть рассчитана</w:t>
      </w:r>
      <w:r w:rsidRPr="00431157">
        <w:t xml:space="preserve"> на основании следующих критериев.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7088"/>
        <w:gridCol w:w="1808"/>
      </w:tblGrid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№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Критерии оценки ВКР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Количество баллов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1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Соблюдение календарного плана выполнения ВКР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2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Практическая ценность ВКР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3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Научно-исследовательский характер работы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4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соответствия оформления ВКР требованиям ГОСТ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5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Глубина проработки теоретического материала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6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изученности методических подходов, новизна применяемых методик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7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Степень использования компьютерной техники и прикладных программных продуктов для выполнения расчетов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8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Качество подготовки доклада и презентации (раздаточного материала) на защиту ВКР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 w:rsidRPr="0057445A">
              <w:t>9</w:t>
            </w: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both"/>
            </w:pPr>
            <w:r w:rsidRPr="0057445A">
              <w:t>Аргументированность и полнота ответов на вопросы в процессе защиты ВКР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0-2</w:t>
            </w:r>
          </w:p>
        </w:tc>
      </w:tr>
      <w:tr w:rsidR="00195ABB" w:rsidRPr="0057445A" w:rsidTr="007D1169">
        <w:tc>
          <w:tcPr>
            <w:tcW w:w="675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</w:p>
        </w:tc>
        <w:tc>
          <w:tcPr>
            <w:tcW w:w="708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right"/>
            </w:pPr>
            <w:r>
              <w:t>Итого</w:t>
            </w:r>
          </w:p>
        </w:tc>
        <w:tc>
          <w:tcPr>
            <w:tcW w:w="1808" w:type="dxa"/>
            <w:shd w:val="clear" w:color="auto" w:fill="auto"/>
          </w:tcPr>
          <w:p w:rsidR="00195ABB" w:rsidRPr="0057445A" w:rsidRDefault="00195ABB" w:rsidP="007D1169">
            <w:pPr>
              <w:autoSpaceDE w:val="0"/>
              <w:autoSpaceDN w:val="0"/>
              <w:adjustRightInd w:val="0"/>
              <w:spacing w:after="0"/>
              <w:jc w:val="center"/>
            </w:pPr>
            <w:r>
              <w:t>0-15</w:t>
            </w:r>
          </w:p>
        </w:tc>
      </w:tr>
    </w:tbl>
    <w:p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Сумма баллов по первому критерию определяется руководителем ВКР и заведующим кафедрой на основании явки обучающегося на отчетные собрания и консультации, своевременности представления готовой ВКР на подпись. </w:t>
      </w:r>
    </w:p>
    <w:p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>Рейтинговые баллы за практическую ценность и научно-исследовательский характер работы начисляются при наличии отметки в протоколе Г</w:t>
      </w:r>
      <w:r>
        <w:t>Э</w:t>
      </w:r>
      <w:r w:rsidRPr="00431157">
        <w:t xml:space="preserve">К. </w:t>
      </w:r>
    </w:p>
    <w:p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t xml:space="preserve">Глубина проработки теоретического материала, степень изученности методических вопросов определяется руководителем ВКР. В качестве критериев оценки могут быть использованы обзор литературы по соответствующей предметной области, наличие сравнительного анализа методик и точек зрения авторов, наличие ссылок на литературные источники и материалы сети </w:t>
      </w:r>
      <w:proofErr w:type="spellStart"/>
      <w:r w:rsidRPr="00431157">
        <w:t>Internet</w:t>
      </w:r>
      <w:proofErr w:type="spellEnd"/>
      <w:r w:rsidRPr="00431157">
        <w:t xml:space="preserve">. </w:t>
      </w:r>
    </w:p>
    <w:p w:rsidR="00195ABB" w:rsidRPr="00431157" w:rsidRDefault="00195ABB" w:rsidP="00195ABB">
      <w:pPr>
        <w:autoSpaceDE w:val="0"/>
        <w:autoSpaceDN w:val="0"/>
        <w:adjustRightInd w:val="0"/>
        <w:spacing w:after="0"/>
        <w:ind w:firstLine="709"/>
        <w:jc w:val="both"/>
      </w:pPr>
      <w:r w:rsidRPr="00431157">
        <w:lastRenderedPageBreak/>
        <w:t xml:space="preserve">Таким образом, максимальное значение рейтинговой оценки за выполнение ВКР составляет 100 баллов. </w:t>
      </w:r>
    </w:p>
    <w:p w:rsidR="00195ABB" w:rsidRPr="00431157" w:rsidRDefault="00195ABB" w:rsidP="00195ABB">
      <w:pPr>
        <w:pStyle w:val="aa"/>
        <w:spacing w:line="276" w:lineRule="auto"/>
        <w:rPr>
          <w:szCs w:val="28"/>
        </w:rPr>
      </w:pPr>
      <w:proofErr w:type="spellStart"/>
      <w:r w:rsidRPr="00431157">
        <w:rPr>
          <w:szCs w:val="28"/>
        </w:rPr>
        <w:t>Балльно-рейтинговая</w:t>
      </w:r>
      <w:proofErr w:type="spellEnd"/>
      <w:r w:rsidRPr="00431157">
        <w:rPr>
          <w:szCs w:val="28"/>
        </w:rPr>
        <w:t xml:space="preserve"> оценка за выполнение ВКР может быть переведена в пятибалльную шкалу оценки следующим образом:</w:t>
      </w:r>
    </w:p>
    <w:p w:rsidR="00195ABB" w:rsidRPr="00431157" w:rsidRDefault="00195ABB" w:rsidP="00195ABB">
      <w:pPr>
        <w:pStyle w:val="aa"/>
        <w:spacing w:line="276" w:lineRule="auto"/>
        <w:rPr>
          <w:szCs w:val="28"/>
        </w:rPr>
      </w:pPr>
      <w:r w:rsidRPr="00431157">
        <w:rPr>
          <w:szCs w:val="28"/>
        </w:rPr>
        <w:t>55–70 – «удовлетворительно»;</w:t>
      </w:r>
    </w:p>
    <w:p w:rsidR="00195ABB" w:rsidRPr="00431157" w:rsidRDefault="00195ABB" w:rsidP="00195ABB">
      <w:pPr>
        <w:pStyle w:val="aa"/>
        <w:spacing w:line="276" w:lineRule="auto"/>
        <w:rPr>
          <w:szCs w:val="28"/>
        </w:rPr>
      </w:pPr>
      <w:r w:rsidRPr="00431157">
        <w:rPr>
          <w:szCs w:val="28"/>
        </w:rPr>
        <w:t>71–85 – «хорошо»;</w:t>
      </w:r>
    </w:p>
    <w:p w:rsidR="00195ABB" w:rsidRPr="00431157" w:rsidRDefault="00195ABB" w:rsidP="00195ABB">
      <w:pPr>
        <w:pStyle w:val="aa"/>
        <w:spacing w:line="276" w:lineRule="auto"/>
        <w:rPr>
          <w:szCs w:val="28"/>
        </w:rPr>
      </w:pPr>
      <w:r w:rsidRPr="00431157">
        <w:rPr>
          <w:szCs w:val="28"/>
        </w:rPr>
        <w:t>86–100 – «отлично».</w:t>
      </w:r>
    </w:p>
    <w:p w:rsidR="00195ABB" w:rsidRPr="008A2039" w:rsidRDefault="00195ABB" w:rsidP="00195ABB">
      <w:pPr>
        <w:autoSpaceDE w:val="0"/>
        <w:autoSpaceDN w:val="0"/>
        <w:adjustRightInd w:val="0"/>
        <w:spacing w:after="0"/>
        <w:ind w:firstLine="709"/>
        <w:rPr>
          <w:color w:val="FF0000"/>
        </w:rPr>
      </w:pPr>
    </w:p>
    <w:p w:rsidR="00195ABB" w:rsidRDefault="00195ABB" w:rsidP="00195ABB">
      <w:pPr>
        <w:autoSpaceDE w:val="0"/>
        <w:autoSpaceDN w:val="0"/>
        <w:adjustRightInd w:val="0"/>
        <w:spacing w:after="0"/>
        <w:jc w:val="center"/>
        <w:rPr>
          <w:b/>
          <w:bCs/>
        </w:rPr>
      </w:pPr>
      <w:r w:rsidRPr="00696DAD">
        <w:rPr>
          <w:b/>
          <w:bCs/>
        </w:rPr>
        <w:t xml:space="preserve">8. Перечень литературы для подготовки к </w:t>
      </w:r>
      <w:r>
        <w:rPr>
          <w:b/>
          <w:bCs/>
        </w:rPr>
        <w:t xml:space="preserve">выполнению </w:t>
      </w:r>
    </w:p>
    <w:p w:rsidR="00195ABB" w:rsidRPr="00696DAD" w:rsidRDefault="00195ABB" w:rsidP="00195ABB">
      <w:pPr>
        <w:autoSpaceDE w:val="0"/>
        <w:autoSpaceDN w:val="0"/>
        <w:adjustRightInd w:val="0"/>
        <w:spacing w:after="120"/>
        <w:jc w:val="center"/>
        <w:rPr>
          <w:b/>
          <w:bCs/>
        </w:rPr>
      </w:pPr>
      <w:r>
        <w:rPr>
          <w:b/>
          <w:bCs/>
        </w:rPr>
        <w:t>выпускной квалификационной работы</w:t>
      </w:r>
    </w:p>
    <w:p w:rsidR="00195ABB" w:rsidRPr="00696DAD" w:rsidRDefault="00195ABB" w:rsidP="00195ABB">
      <w:pPr>
        <w:autoSpaceDE w:val="0"/>
        <w:autoSpaceDN w:val="0"/>
        <w:adjustRightInd w:val="0"/>
        <w:spacing w:after="0"/>
        <w:jc w:val="center"/>
      </w:pPr>
      <w:r w:rsidRPr="00696DAD">
        <w:rPr>
          <w:b/>
          <w:bCs/>
        </w:rPr>
        <w:t>8.1. Основная литература</w:t>
      </w:r>
    </w:p>
    <w:p w:rsidR="00AF7AC4" w:rsidRPr="00C67C3B" w:rsidRDefault="00AF7AC4" w:rsidP="00C67C3B">
      <w:pPr>
        <w:pStyle w:val="a3"/>
        <w:numPr>
          <w:ilvl w:val="0"/>
          <w:numId w:val="9"/>
        </w:numPr>
        <w:tabs>
          <w:tab w:val="left" w:pos="851"/>
          <w:tab w:val="left" w:pos="1134"/>
        </w:tabs>
        <w:ind w:left="0" w:firstLine="709"/>
        <w:contextualSpacing/>
        <w:jc w:val="both"/>
        <w:rPr>
          <w:color w:val="000000" w:themeColor="text1"/>
        </w:rPr>
      </w:pPr>
      <w:r w:rsidRPr="00C67C3B">
        <w:rPr>
          <w:color w:val="000000" w:themeColor="text1"/>
        </w:rPr>
        <w:t>Кузнецов И.Н. Основы научных исследований</w:t>
      </w:r>
      <w:proofErr w:type="gramStart"/>
      <w:r w:rsidRPr="00C67C3B">
        <w:rPr>
          <w:color w:val="000000" w:themeColor="text1"/>
        </w:rPr>
        <w:t xml:space="preserve"> :</w:t>
      </w:r>
      <w:proofErr w:type="gramEnd"/>
      <w:r w:rsidRPr="00C67C3B">
        <w:rPr>
          <w:color w:val="000000" w:themeColor="text1"/>
        </w:rPr>
        <w:t xml:space="preserve"> учебное пособие / И.Н. Кузнецов. - 3-е изд. - Москва : Издательско-торговая корпорация «Дашков и</w:t>
      </w:r>
      <w:proofErr w:type="gramStart"/>
      <w:r w:rsidRPr="00C67C3B">
        <w:rPr>
          <w:color w:val="000000" w:themeColor="text1"/>
        </w:rPr>
        <w:t xml:space="preserve"> К</w:t>
      </w:r>
      <w:proofErr w:type="gramEnd"/>
      <w:r w:rsidRPr="00C67C3B">
        <w:rPr>
          <w:color w:val="000000" w:themeColor="text1"/>
        </w:rPr>
        <w:t xml:space="preserve">°», 2017. - 283 с. - (Учебные издания для бакалавров). - </w:t>
      </w:r>
      <w:proofErr w:type="spellStart"/>
      <w:r w:rsidRPr="00C67C3B">
        <w:rPr>
          <w:color w:val="000000" w:themeColor="text1"/>
        </w:rPr>
        <w:t>Библиогр</w:t>
      </w:r>
      <w:proofErr w:type="spellEnd"/>
      <w:r w:rsidRPr="00C67C3B">
        <w:rPr>
          <w:color w:val="000000" w:themeColor="text1"/>
        </w:rPr>
        <w:t>. в кн. - ISBN 978-5-394-02783-3</w:t>
      </w:r>
      <w:proofErr w:type="gramStart"/>
      <w:r w:rsidRPr="00C67C3B">
        <w:rPr>
          <w:color w:val="000000" w:themeColor="text1"/>
        </w:rPr>
        <w:t xml:space="preserve"> ;</w:t>
      </w:r>
      <w:proofErr w:type="gramEnd"/>
      <w:r w:rsidRPr="00C67C3B">
        <w:rPr>
          <w:color w:val="000000" w:themeColor="text1"/>
        </w:rPr>
        <w:t xml:space="preserve"> То же [Электронный ресурс]. - URL: </w:t>
      </w:r>
      <w:hyperlink r:id="rId7" w:history="1">
        <w:r w:rsidRPr="00C67C3B">
          <w:rPr>
            <w:rStyle w:val="ad"/>
            <w:color w:val="000000" w:themeColor="text1"/>
          </w:rPr>
          <w:t>http://biblioclub.ru/index.php?page=book&amp;id=450759</w:t>
        </w:r>
      </w:hyperlink>
      <w:r w:rsidRPr="00C67C3B">
        <w:rPr>
          <w:color w:val="000000" w:themeColor="text1"/>
        </w:rPr>
        <w:t> </w:t>
      </w:r>
    </w:p>
    <w:p w:rsidR="00C67C3B" w:rsidRPr="00C67C3B" w:rsidRDefault="00C67C3B" w:rsidP="00C67C3B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color w:val="000000" w:themeColor="text1"/>
          <w:lang w:eastAsia="ru-RU"/>
        </w:rPr>
      </w:pPr>
      <w:r w:rsidRPr="00C67C3B">
        <w:rPr>
          <w:color w:val="000000" w:themeColor="text1"/>
        </w:rPr>
        <w:t>Эм, Е.А. Введение в логопедическую специальность</w:t>
      </w:r>
      <w:proofErr w:type="gramStart"/>
      <w:r w:rsidRPr="00C67C3B">
        <w:rPr>
          <w:color w:val="000000" w:themeColor="text1"/>
        </w:rPr>
        <w:t xml:space="preserve"> :</w:t>
      </w:r>
      <w:proofErr w:type="gramEnd"/>
      <w:r w:rsidRPr="00C67C3B">
        <w:rPr>
          <w:color w:val="000000" w:themeColor="text1"/>
        </w:rPr>
        <w:t xml:space="preserve"> учебное пособие / Е.А. Эм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C67C3B">
        <w:rPr>
          <w:color w:val="000000" w:themeColor="text1"/>
        </w:rPr>
        <w:t xml:space="preserve"> :</w:t>
      </w:r>
      <w:proofErr w:type="gramEnd"/>
      <w:r w:rsidRPr="00C67C3B">
        <w:rPr>
          <w:color w:val="000000" w:themeColor="text1"/>
        </w:rPr>
        <w:t xml:space="preserve"> СКФУ, 2015. - 99 с. - </w:t>
      </w:r>
      <w:proofErr w:type="spellStart"/>
      <w:r w:rsidRPr="00C67C3B">
        <w:rPr>
          <w:color w:val="000000" w:themeColor="text1"/>
        </w:rPr>
        <w:t>Библиогр</w:t>
      </w:r>
      <w:proofErr w:type="spellEnd"/>
      <w:r w:rsidRPr="00C67C3B">
        <w:rPr>
          <w:color w:val="000000" w:themeColor="text1"/>
        </w:rPr>
        <w:t>. в кн.</w:t>
      </w:r>
      <w:proofErr w:type="gramStart"/>
      <w:r w:rsidRPr="00C67C3B">
        <w:rPr>
          <w:color w:val="000000" w:themeColor="text1"/>
        </w:rPr>
        <w:t xml:space="preserve"> ;</w:t>
      </w:r>
      <w:proofErr w:type="gramEnd"/>
      <w:r w:rsidRPr="00C67C3B">
        <w:rPr>
          <w:color w:val="000000" w:themeColor="text1"/>
        </w:rPr>
        <w:t xml:space="preserve"> То же [Электронный ресурс]. - URL:</w:t>
      </w:r>
      <w:r w:rsidRPr="00C67C3B">
        <w:rPr>
          <w:rStyle w:val="apple-converted-space"/>
          <w:color w:val="000000" w:themeColor="text1"/>
        </w:rPr>
        <w:t> </w:t>
      </w:r>
      <w:hyperlink r:id="rId8" w:history="1">
        <w:r w:rsidRPr="00C67C3B">
          <w:rPr>
            <w:rStyle w:val="ad"/>
            <w:color w:val="000000" w:themeColor="text1"/>
          </w:rPr>
          <w:t>http://biblioclub.ru/index.php?page=book&amp;id=457957</w:t>
        </w:r>
      </w:hyperlink>
    </w:p>
    <w:p w:rsidR="00C67C3B" w:rsidRPr="000274DF" w:rsidRDefault="00C67C3B" w:rsidP="00C67C3B">
      <w:pPr>
        <w:tabs>
          <w:tab w:val="left" w:pos="851"/>
          <w:tab w:val="left" w:pos="1134"/>
        </w:tabs>
        <w:ind w:left="709"/>
        <w:contextualSpacing/>
        <w:jc w:val="both"/>
      </w:pPr>
    </w:p>
    <w:p w:rsidR="00AF7AC4" w:rsidRPr="00AF7AC4" w:rsidRDefault="00AF7AC4" w:rsidP="00C67C3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709"/>
        <w:jc w:val="both"/>
        <w:rPr>
          <w:color w:val="0000FF"/>
          <w:u w:val="single"/>
        </w:rPr>
      </w:pPr>
    </w:p>
    <w:p w:rsidR="00195ABB" w:rsidRPr="00696DAD" w:rsidRDefault="00195ABB" w:rsidP="00195AB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</w:pPr>
      <w:r w:rsidRPr="00696DAD">
        <w:rPr>
          <w:b/>
          <w:bCs/>
        </w:rPr>
        <w:t>8.</w:t>
      </w:r>
      <w:r>
        <w:rPr>
          <w:b/>
          <w:bCs/>
        </w:rPr>
        <w:t>2</w:t>
      </w:r>
      <w:r w:rsidRPr="00696DAD">
        <w:rPr>
          <w:b/>
          <w:bCs/>
        </w:rPr>
        <w:t xml:space="preserve">. </w:t>
      </w:r>
      <w:r>
        <w:rPr>
          <w:b/>
          <w:bCs/>
        </w:rPr>
        <w:t>Дополнитель</w:t>
      </w:r>
      <w:r w:rsidRPr="00696DAD">
        <w:rPr>
          <w:b/>
          <w:bCs/>
        </w:rPr>
        <w:t>ная литература</w:t>
      </w:r>
    </w:p>
    <w:p w:rsidR="00515528" w:rsidRPr="000274DF" w:rsidRDefault="00515528" w:rsidP="00515528">
      <w:pPr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  <w:rPr>
          <w:rStyle w:val="ad"/>
        </w:rPr>
      </w:pPr>
      <w:r w:rsidRPr="000274DF">
        <w:t>Ануфриев А.Ф. Подготовка выпускных квалификационных работ бакалавров, специалистов и магистров по направлению «Психология»</w:t>
      </w:r>
      <w:proofErr w:type="gramStart"/>
      <w:r w:rsidRPr="000274DF">
        <w:t xml:space="preserve"> :</w:t>
      </w:r>
      <w:proofErr w:type="gramEnd"/>
      <w:r w:rsidRPr="000274DF">
        <w:t xml:space="preserve"> методические указания / А.Ф. Ануфриев ; Министерство образования и науки Российской Федерации. - Москва</w:t>
      </w:r>
      <w:proofErr w:type="gramStart"/>
      <w:r w:rsidRPr="000274DF">
        <w:t xml:space="preserve"> :</w:t>
      </w:r>
      <w:proofErr w:type="gramEnd"/>
      <w:r w:rsidRPr="000274DF">
        <w:t xml:space="preserve"> МПГУ, 2017. - 31 с. - </w:t>
      </w:r>
      <w:proofErr w:type="spellStart"/>
      <w:r w:rsidRPr="000274DF">
        <w:t>Библиогр</w:t>
      </w:r>
      <w:proofErr w:type="spellEnd"/>
      <w:r w:rsidRPr="000274DF">
        <w:t>. в кн. - ISBN 978-5-4263-0478-9</w:t>
      </w:r>
      <w:proofErr w:type="gramStart"/>
      <w:r w:rsidRPr="000274DF">
        <w:t xml:space="preserve"> ;</w:t>
      </w:r>
      <w:proofErr w:type="gramEnd"/>
      <w:r w:rsidRPr="000274DF">
        <w:t xml:space="preserve"> То же [Электронный ресурс]. - URL: </w:t>
      </w:r>
      <w:hyperlink r:id="rId9" w:history="1">
        <w:r w:rsidRPr="000274DF">
          <w:rPr>
            <w:rStyle w:val="ad"/>
          </w:rPr>
          <w:t>http://biblioclub.ru/index.php?page=book&amp;id=469411</w:t>
        </w:r>
      </w:hyperlink>
    </w:p>
    <w:p w:rsidR="00195ABB" w:rsidRPr="000274DF" w:rsidRDefault="00195ABB" w:rsidP="00515528">
      <w:pPr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jc w:val="both"/>
      </w:pPr>
      <w:proofErr w:type="spellStart"/>
      <w:r w:rsidRPr="000274DF">
        <w:t>Добреньков</w:t>
      </w:r>
      <w:proofErr w:type="spellEnd"/>
      <w:r w:rsidRPr="000274DF">
        <w:t xml:space="preserve"> В.И. Методология и методы научной работы: Учеб</w:t>
      </w:r>
      <w:proofErr w:type="gramStart"/>
      <w:r w:rsidRPr="000274DF">
        <w:t>.</w:t>
      </w:r>
      <w:proofErr w:type="gramEnd"/>
      <w:r w:rsidRPr="000274DF">
        <w:t xml:space="preserve"> </w:t>
      </w:r>
      <w:proofErr w:type="gramStart"/>
      <w:r w:rsidRPr="000274DF">
        <w:t>п</w:t>
      </w:r>
      <w:proofErr w:type="gramEnd"/>
      <w:r w:rsidRPr="000274DF">
        <w:t xml:space="preserve">особие для студентов.- М.: КДУ, 2013.-274 с. </w:t>
      </w:r>
    </w:p>
    <w:p w:rsidR="00195ABB" w:rsidRPr="000274DF" w:rsidRDefault="00195ABB" w:rsidP="00515528">
      <w:pPr>
        <w:pStyle w:val="a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ind w:left="0" w:firstLine="709"/>
        <w:contextualSpacing/>
        <w:jc w:val="both"/>
        <w:rPr>
          <w:rStyle w:val="ad"/>
        </w:rPr>
      </w:pPr>
      <w:r w:rsidRPr="000274DF">
        <w:t>Жуков Р.С. В помощь студентам-исследователям</w:t>
      </w:r>
      <w:proofErr w:type="gramStart"/>
      <w:r w:rsidRPr="000274DF">
        <w:t xml:space="preserve"> :</w:t>
      </w:r>
      <w:proofErr w:type="gramEnd"/>
      <w:r w:rsidRPr="000274DF">
        <w:t xml:space="preserve"> учебное пособие / Р.С. Жуков, Д.В. </w:t>
      </w:r>
      <w:proofErr w:type="spellStart"/>
      <w:r w:rsidRPr="000274DF">
        <w:t>Смышляев</w:t>
      </w:r>
      <w:proofErr w:type="spellEnd"/>
      <w:r w:rsidRPr="000274DF">
        <w:t>. - Кемерово</w:t>
      </w:r>
      <w:proofErr w:type="gramStart"/>
      <w:r w:rsidRPr="000274DF">
        <w:t xml:space="preserve"> :</w:t>
      </w:r>
      <w:proofErr w:type="gramEnd"/>
      <w:r w:rsidRPr="000274DF">
        <w:t xml:space="preserve"> Кемеровский государственный университет, 2012. - 128 с. - ISBN 978-5-8353-1530-7</w:t>
      </w:r>
      <w:proofErr w:type="gramStart"/>
      <w:r w:rsidRPr="000274DF">
        <w:t xml:space="preserve"> ;</w:t>
      </w:r>
      <w:proofErr w:type="gramEnd"/>
      <w:r w:rsidRPr="000274DF">
        <w:t xml:space="preserve"> То же [Электронный ресурс]. - URL: </w:t>
      </w:r>
      <w:hyperlink r:id="rId10" w:history="1">
        <w:r w:rsidRPr="000274DF">
          <w:rPr>
            <w:rStyle w:val="ad"/>
          </w:rPr>
          <w:t>http://biblioclub.ru/index.php?page=book&amp;id=232668</w:t>
        </w:r>
      </w:hyperlink>
    </w:p>
    <w:p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567"/>
          <w:tab w:val="left" w:pos="851"/>
          <w:tab w:val="left" w:pos="1134"/>
        </w:tabs>
        <w:ind w:left="0" w:firstLine="709"/>
        <w:contextualSpacing/>
        <w:jc w:val="both"/>
      </w:pPr>
      <w:r w:rsidRPr="000274DF">
        <w:lastRenderedPageBreak/>
        <w:t>Исследовательская деятельность студентов: Уч. пособие</w:t>
      </w:r>
      <w:proofErr w:type="gramStart"/>
      <w:r w:rsidRPr="000274DF">
        <w:t>/А</w:t>
      </w:r>
      <w:proofErr w:type="gramEnd"/>
      <w:r w:rsidRPr="000274DF">
        <w:t xml:space="preserve">вт.-сост. Т.П. Сальникова. – М.:ТЦ Сфера, 2010. – 96 </w:t>
      </w:r>
      <w:proofErr w:type="gramStart"/>
      <w:r w:rsidRPr="000274DF">
        <w:t>с</w:t>
      </w:r>
      <w:proofErr w:type="gramEnd"/>
      <w:r w:rsidRPr="000274DF">
        <w:t>.</w:t>
      </w:r>
    </w:p>
    <w:p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proofErr w:type="spellStart"/>
      <w:r w:rsidRPr="000274DF">
        <w:t>Козьяков</w:t>
      </w:r>
      <w:proofErr w:type="spellEnd"/>
      <w:r w:rsidRPr="000274DF">
        <w:t xml:space="preserve">  Р.В. Организация и содержание специальной психологической помощи </w:t>
      </w:r>
      <w:proofErr w:type="gramStart"/>
      <w:r w:rsidRPr="000274DF">
        <w:t>:</w:t>
      </w:r>
      <w:proofErr w:type="spellStart"/>
      <w:r w:rsidRPr="000274DF">
        <w:t>Д</w:t>
      </w:r>
      <w:proofErr w:type="gramEnd"/>
      <w:r w:rsidRPr="000274DF">
        <w:t>ирект-Медиа</w:t>
      </w:r>
      <w:proofErr w:type="spellEnd"/>
      <w:r w:rsidRPr="000274DF">
        <w:t xml:space="preserve">, 2017. - 357 с. : ил., табл. - </w:t>
      </w:r>
      <w:proofErr w:type="spellStart"/>
      <w:r w:rsidRPr="000274DF">
        <w:t>Библиогр</w:t>
      </w:r>
      <w:proofErr w:type="spellEnd"/>
      <w:r w:rsidRPr="000274DF">
        <w:t>. в кн. - ISBN 978-5-4475-9081-9 ; То же [Электронный ресурс]. - URL: </w:t>
      </w:r>
      <w:hyperlink r:id="rId11" w:history="1">
        <w:r w:rsidRPr="000274DF">
          <w:rPr>
            <w:rStyle w:val="ad"/>
          </w:rPr>
          <w:t>http://biblioclub.ru/index.php?page=book&amp;id=469116</w:t>
        </w:r>
      </w:hyperlink>
    </w:p>
    <w:p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r w:rsidRPr="000274DF">
        <w:t>Литвинов, В.П. Введение в методологию</w:t>
      </w:r>
      <w:proofErr w:type="gramStart"/>
      <w:r w:rsidRPr="000274DF">
        <w:t xml:space="preserve"> :</w:t>
      </w:r>
      <w:proofErr w:type="gramEnd"/>
      <w:r w:rsidRPr="000274DF">
        <w:t xml:space="preserve"> учебное пособие / В.П. Литвинов. - Москва</w:t>
      </w:r>
      <w:proofErr w:type="gramStart"/>
      <w:r w:rsidRPr="000274DF">
        <w:t xml:space="preserve"> :</w:t>
      </w:r>
      <w:proofErr w:type="gramEnd"/>
      <w:r w:rsidRPr="000274DF">
        <w:t xml:space="preserve"> </w:t>
      </w:r>
      <w:proofErr w:type="spellStart"/>
      <w:r w:rsidRPr="000274DF">
        <w:t>Директ-Медиа</w:t>
      </w:r>
      <w:proofErr w:type="spellEnd"/>
      <w:r w:rsidRPr="000274DF">
        <w:t>, 2014. - 184 с. - ISBN 978-5-4458-8663-1</w:t>
      </w:r>
      <w:proofErr w:type="gramStart"/>
      <w:r w:rsidRPr="000274DF">
        <w:t xml:space="preserve"> ;</w:t>
      </w:r>
      <w:proofErr w:type="gramEnd"/>
      <w:r w:rsidRPr="000274DF">
        <w:t xml:space="preserve"> То же [Электронный ресурс]. - URL: </w:t>
      </w:r>
      <w:hyperlink r:id="rId12" w:history="1">
        <w:r w:rsidRPr="000274DF">
          <w:rPr>
            <w:rStyle w:val="ad"/>
          </w:rPr>
          <w:t>http://biblioclub.ru/index.php?page=book&amp;id=235648</w:t>
        </w:r>
      </w:hyperlink>
    </w:p>
    <w:p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contextualSpacing/>
        <w:jc w:val="both"/>
      </w:pPr>
      <w:proofErr w:type="spellStart"/>
      <w:r w:rsidRPr="000274DF">
        <w:t>Майборода</w:t>
      </w:r>
      <w:proofErr w:type="spellEnd"/>
      <w:r w:rsidRPr="000274DF">
        <w:t xml:space="preserve"> Т.А. Качественные и количественные методы исследований в психологии</w:t>
      </w:r>
      <w:proofErr w:type="gramStart"/>
      <w:r w:rsidRPr="000274DF">
        <w:t xml:space="preserve"> :</w:t>
      </w:r>
      <w:proofErr w:type="gramEnd"/>
      <w:r w:rsidRPr="000274DF">
        <w:t xml:space="preserve"> учебное пособие / Т.А. </w:t>
      </w:r>
      <w:proofErr w:type="spellStart"/>
      <w:r w:rsidRPr="000274DF">
        <w:t>Майборода</w:t>
      </w:r>
      <w:proofErr w:type="spellEnd"/>
      <w:r w:rsidRPr="000274DF">
        <w:t xml:space="preserve">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Ставрополь</w:t>
      </w:r>
      <w:proofErr w:type="gramStart"/>
      <w:r w:rsidRPr="000274DF">
        <w:t xml:space="preserve"> :</w:t>
      </w:r>
      <w:proofErr w:type="gramEnd"/>
      <w:r w:rsidRPr="000274DF">
        <w:t xml:space="preserve"> СКФУ, 2016. - 102 с. : ил</w:t>
      </w:r>
      <w:proofErr w:type="gramStart"/>
      <w:r w:rsidRPr="000274DF">
        <w:t xml:space="preserve">. ; </w:t>
      </w:r>
      <w:proofErr w:type="gramEnd"/>
      <w:r w:rsidRPr="000274DF">
        <w:t>То же [Электронный ресурс]. - URL: </w:t>
      </w:r>
      <w:hyperlink r:id="rId13" w:history="1">
        <w:r w:rsidRPr="000274DF">
          <w:rPr>
            <w:rStyle w:val="ad"/>
          </w:rPr>
          <w:t>http://biblioclub.ru/index.php?page=book&amp;id=459091</w:t>
        </w:r>
      </w:hyperlink>
    </w:p>
    <w:p w:rsidR="00195ABB" w:rsidRPr="000274DF" w:rsidRDefault="00195ABB" w:rsidP="00195ABB">
      <w:pPr>
        <w:pStyle w:val="a3"/>
        <w:numPr>
          <w:ilvl w:val="0"/>
          <w:numId w:val="18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/>
        <w:ind w:left="0" w:firstLine="709"/>
        <w:contextualSpacing/>
        <w:jc w:val="both"/>
      </w:pPr>
      <w:r w:rsidRPr="000274DF">
        <w:t xml:space="preserve">Рубцова Н.Е., Леньков С.Л. Статистические методы в психологии: Учебное пособие. – Изд. 2-е </w:t>
      </w:r>
      <w:proofErr w:type="spellStart"/>
      <w:r w:rsidRPr="000274DF">
        <w:t>перераб</w:t>
      </w:r>
      <w:proofErr w:type="spellEnd"/>
      <w:r w:rsidRPr="000274DF">
        <w:t xml:space="preserve">. и доп. – М.:  УМК «Психология», 2011. – 384 </w:t>
      </w:r>
      <w:proofErr w:type="gramStart"/>
      <w:r w:rsidRPr="000274DF">
        <w:t>с</w:t>
      </w:r>
      <w:proofErr w:type="gramEnd"/>
      <w:r w:rsidRPr="000274DF">
        <w:t>.</w:t>
      </w:r>
    </w:p>
    <w:p w:rsidR="00195ABB" w:rsidRDefault="00195ABB" w:rsidP="00195AB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center"/>
        <w:rPr>
          <w:b/>
          <w:bCs/>
        </w:rPr>
      </w:pPr>
    </w:p>
    <w:p w:rsidR="00195ABB" w:rsidRDefault="00195ABB" w:rsidP="00195ABB">
      <w:pPr>
        <w:tabs>
          <w:tab w:val="left" w:pos="1134"/>
        </w:tabs>
        <w:autoSpaceDE w:val="0"/>
        <w:autoSpaceDN w:val="0"/>
        <w:adjustRightInd w:val="0"/>
        <w:spacing w:after="0"/>
        <w:ind w:firstLine="709"/>
      </w:pPr>
    </w:p>
    <w:p w:rsidR="00195ABB" w:rsidRDefault="00195ABB" w:rsidP="00195ABB">
      <w:pPr>
        <w:tabs>
          <w:tab w:val="left" w:pos="1134"/>
        </w:tabs>
        <w:ind w:firstLine="709"/>
      </w:pPr>
    </w:p>
    <w:p w:rsidR="00AA4188" w:rsidRDefault="00AA4188"/>
    <w:sectPr w:rsidR="00AA4188" w:rsidSect="007D1169">
      <w:footerReference w:type="default" r:id="rId14"/>
      <w:pgSz w:w="11906" w:h="16838"/>
      <w:pgMar w:top="1134" w:right="850" w:bottom="993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C12" w:rsidRDefault="00724C12" w:rsidP="00195ABB">
      <w:pPr>
        <w:spacing w:after="0" w:line="240" w:lineRule="auto"/>
      </w:pPr>
      <w:r>
        <w:separator/>
      </w:r>
    </w:p>
  </w:endnote>
  <w:endnote w:type="continuationSeparator" w:id="0">
    <w:p w:rsidR="00724C12" w:rsidRDefault="00724C12" w:rsidP="0019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49C7" w:rsidRDefault="006549C7">
    <w:pPr>
      <w:pStyle w:val="a6"/>
      <w:jc w:val="right"/>
      <w:rPr>
        <w:sz w:val="22"/>
        <w:szCs w:val="22"/>
      </w:rPr>
    </w:pPr>
  </w:p>
  <w:p w:rsidR="006549C7" w:rsidRPr="004308D7" w:rsidRDefault="002051DF">
    <w:pPr>
      <w:pStyle w:val="a6"/>
      <w:jc w:val="right"/>
      <w:rPr>
        <w:sz w:val="22"/>
        <w:szCs w:val="22"/>
      </w:rPr>
    </w:pPr>
    <w:r w:rsidRPr="004308D7">
      <w:rPr>
        <w:sz w:val="22"/>
        <w:szCs w:val="22"/>
      </w:rPr>
      <w:fldChar w:fldCharType="begin"/>
    </w:r>
    <w:r w:rsidR="006549C7" w:rsidRPr="004308D7">
      <w:rPr>
        <w:sz w:val="22"/>
        <w:szCs w:val="22"/>
      </w:rPr>
      <w:instrText xml:space="preserve"> PAGE   \* MERGEFORMAT </w:instrText>
    </w:r>
    <w:r w:rsidRPr="004308D7">
      <w:rPr>
        <w:sz w:val="22"/>
        <w:szCs w:val="22"/>
      </w:rPr>
      <w:fldChar w:fldCharType="separate"/>
    </w:r>
    <w:r w:rsidR="00B114E6">
      <w:rPr>
        <w:noProof/>
        <w:sz w:val="22"/>
        <w:szCs w:val="22"/>
      </w:rPr>
      <w:t>38</w:t>
    </w:r>
    <w:r w:rsidRPr="004308D7">
      <w:rPr>
        <w:sz w:val="22"/>
        <w:szCs w:val="22"/>
      </w:rPr>
      <w:fldChar w:fldCharType="end"/>
    </w:r>
  </w:p>
  <w:p w:rsidR="006549C7" w:rsidRDefault="006549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C12" w:rsidRDefault="00724C12" w:rsidP="00195ABB">
      <w:pPr>
        <w:spacing w:after="0" w:line="240" w:lineRule="auto"/>
      </w:pPr>
      <w:r>
        <w:separator/>
      </w:r>
    </w:p>
  </w:footnote>
  <w:footnote w:type="continuationSeparator" w:id="0">
    <w:p w:rsidR="00724C12" w:rsidRDefault="00724C12" w:rsidP="00195ABB">
      <w:pPr>
        <w:spacing w:after="0" w:line="240" w:lineRule="auto"/>
      </w:pPr>
      <w:r>
        <w:continuationSeparator/>
      </w:r>
    </w:p>
  </w:footnote>
  <w:footnote w:id="1">
    <w:p w:rsidR="006549C7" w:rsidRDefault="006549C7" w:rsidP="00195ABB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a5"/>
        </w:rPr>
        <w:footnoteRef/>
      </w:r>
      <w:r>
        <w:t xml:space="preserve"> </w:t>
      </w:r>
      <w:r w:rsidRPr="00D93807">
        <w:rPr>
          <w:sz w:val="22"/>
          <w:szCs w:val="22"/>
        </w:rPr>
        <w:t>Допускается приводить не полный перечень компетенций, формируемых в рамках освоения ООП и</w:t>
      </w:r>
      <w:r>
        <w:rPr>
          <w:sz w:val="22"/>
          <w:szCs w:val="22"/>
        </w:rPr>
        <w:t xml:space="preserve"> </w:t>
      </w:r>
      <w:r w:rsidRPr="00D93807">
        <w:rPr>
          <w:sz w:val="22"/>
          <w:szCs w:val="22"/>
        </w:rPr>
        <w:t>регламентируемых ФГОС ВПО.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304810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FC10A6E"/>
    <w:multiLevelType w:val="hybridMultilevel"/>
    <w:tmpl w:val="B3009B9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761D6"/>
    <w:multiLevelType w:val="hybridMultilevel"/>
    <w:tmpl w:val="249E4D0E"/>
    <w:lvl w:ilvl="0" w:tplc="C6449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0F378B"/>
    <w:multiLevelType w:val="hybridMultilevel"/>
    <w:tmpl w:val="780E27C8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614F0"/>
    <w:multiLevelType w:val="hybridMultilevel"/>
    <w:tmpl w:val="F34C5904"/>
    <w:lvl w:ilvl="0" w:tplc="330E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BB0EC6"/>
    <w:multiLevelType w:val="hybridMultilevel"/>
    <w:tmpl w:val="DAFC91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C945FE"/>
    <w:multiLevelType w:val="hybridMultilevel"/>
    <w:tmpl w:val="17C64CDA"/>
    <w:lvl w:ilvl="0" w:tplc="A67AFF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A0686"/>
    <w:multiLevelType w:val="hybridMultilevel"/>
    <w:tmpl w:val="FA484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B65516"/>
    <w:multiLevelType w:val="hybridMultilevel"/>
    <w:tmpl w:val="DA50D4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147D5"/>
    <w:multiLevelType w:val="hybridMultilevel"/>
    <w:tmpl w:val="CFC413B6"/>
    <w:lvl w:ilvl="0" w:tplc="C64497E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853967"/>
    <w:multiLevelType w:val="hybridMultilevel"/>
    <w:tmpl w:val="C63EEEC2"/>
    <w:lvl w:ilvl="0" w:tplc="1D965AF0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A243F6D"/>
    <w:multiLevelType w:val="hybridMultilevel"/>
    <w:tmpl w:val="55E840E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6123EB"/>
    <w:multiLevelType w:val="hybridMultilevel"/>
    <w:tmpl w:val="45346848"/>
    <w:lvl w:ilvl="0" w:tplc="C64497E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CC46433"/>
    <w:multiLevelType w:val="hybridMultilevel"/>
    <w:tmpl w:val="03F6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3EB26540"/>
    <w:multiLevelType w:val="hybridMultilevel"/>
    <w:tmpl w:val="23280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4A685D"/>
    <w:multiLevelType w:val="hybridMultilevel"/>
    <w:tmpl w:val="C55045BC"/>
    <w:lvl w:ilvl="0" w:tplc="9E98C3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B71D37"/>
    <w:multiLevelType w:val="multilevel"/>
    <w:tmpl w:val="430C83B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8">
    <w:nsid w:val="450501A5"/>
    <w:multiLevelType w:val="hybridMultilevel"/>
    <w:tmpl w:val="4F642D04"/>
    <w:lvl w:ilvl="0" w:tplc="57A8384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F6014C"/>
    <w:multiLevelType w:val="hybridMultilevel"/>
    <w:tmpl w:val="6EF8A1CA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0">
    <w:nsid w:val="669245BB"/>
    <w:multiLevelType w:val="hybridMultilevel"/>
    <w:tmpl w:val="9C6EB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370D7"/>
    <w:multiLevelType w:val="hybridMultilevel"/>
    <w:tmpl w:val="63F6423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DCC0C37"/>
    <w:multiLevelType w:val="hybridMultilevel"/>
    <w:tmpl w:val="C5DE6886"/>
    <w:lvl w:ilvl="0" w:tplc="226CCC5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B90AD8"/>
    <w:multiLevelType w:val="hybridMultilevel"/>
    <w:tmpl w:val="61F0A7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1D3010"/>
    <w:multiLevelType w:val="hybridMultilevel"/>
    <w:tmpl w:val="6520E88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A8E690A"/>
    <w:multiLevelType w:val="hybridMultilevel"/>
    <w:tmpl w:val="F622099A"/>
    <w:lvl w:ilvl="0" w:tplc="B4F0DA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17"/>
  </w:num>
  <w:num w:numId="5">
    <w:abstractNumId w:val="13"/>
  </w:num>
  <w:num w:numId="6">
    <w:abstractNumId w:val="3"/>
  </w:num>
  <w:num w:numId="7">
    <w:abstractNumId w:val="10"/>
  </w:num>
  <w:num w:numId="8">
    <w:abstractNumId w:val="9"/>
  </w:num>
  <w:num w:numId="9">
    <w:abstractNumId w:val="18"/>
  </w:num>
  <w:num w:numId="10">
    <w:abstractNumId w:val="20"/>
  </w:num>
  <w:num w:numId="11">
    <w:abstractNumId w:val="4"/>
  </w:num>
  <w:num w:numId="12">
    <w:abstractNumId w:val="12"/>
  </w:num>
  <w:num w:numId="13">
    <w:abstractNumId w:val="2"/>
  </w:num>
  <w:num w:numId="14">
    <w:abstractNumId w:val="6"/>
  </w:num>
  <w:num w:numId="15">
    <w:abstractNumId w:val="0"/>
  </w:num>
  <w:num w:numId="16">
    <w:abstractNumId w:val="19"/>
  </w:num>
  <w:num w:numId="17">
    <w:abstractNumId w:val="15"/>
  </w:num>
  <w:num w:numId="18">
    <w:abstractNumId w:val="7"/>
  </w:num>
  <w:num w:numId="19">
    <w:abstractNumId w:val="8"/>
  </w:num>
  <w:num w:numId="20">
    <w:abstractNumId w:val="21"/>
  </w:num>
  <w:num w:numId="21">
    <w:abstractNumId w:val="24"/>
  </w:num>
  <w:num w:numId="22">
    <w:abstractNumId w:val="5"/>
  </w:num>
  <w:num w:numId="23">
    <w:abstractNumId w:val="22"/>
  </w:num>
  <w:num w:numId="24">
    <w:abstractNumId w:val="23"/>
  </w:num>
  <w:num w:numId="25">
    <w:abstractNumId w:val="16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ABB"/>
    <w:rsid w:val="000100C2"/>
    <w:rsid w:val="00030143"/>
    <w:rsid w:val="000D6C83"/>
    <w:rsid w:val="00155FB6"/>
    <w:rsid w:val="00167750"/>
    <w:rsid w:val="00191BC2"/>
    <w:rsid w:val="00195ABB"/>
    <w:rsid w:val="001C4D53"/>
    <w:rsid w:val="002051DF"/>
    <w:rsid w:val="00235B91"/>
    <w:rsid w:val="00240D31"/>
    <w:rsid w:val="00286888"/>
    <w:rsid w:val="00305B6F"/>
    <w:rsid w:val="003D45CC"/>
    <w:rsid w:val="003F2D8F"/>
    <w:rsid w:val="0051009C"/>
    <w:rsid w:val="00515528"/>
    <w:rsid w:val="005353C1"/>
    <w:rsid w:val="00550BBF"/>
    <w:rsid w:val="0057088F"/>
    <w:rsid w:val="00574B9D"/>
    <w:rsid w:val="00596BA0"/>
    <w:rsid w:val="00616E1C"/>
    <w:rsid w:val="006549C7"/>
    <w:rsid w:val="00713C34"/>
    <w:rsid w:val="00717717"/>
    <w:rsid w:val="00724C12"/>
    <w:rsid w:val="0074326E"/>
    <w:rsid w:val="00774B5C"/>
    <w:rsid w:val="007A69F7"/>
    <w:rsid w:val="007B49EB"/>
    <w:rsid w:val="007D1169"/>
    <w:rsid w:val="008B7792"/>
    <w:rsid w:val="00965EB1"/>
    <w:rsid w:val="009D1CA9"/>
    <w:rsid w:val="00A5011D"/>
    <w:rsid w:val="00A70093"/>
    <w:rsid w:val="00A71209"/>
    <w:rsid w:val="00A817F8"/>
    <w:rsid w:val="00AA4188"/>
    <w:rsid w:val="00AF7AC4"/>
    <w:rsid w:val="00B114E6"/>
    <w:rsid w:val="00B1209A"/>
    <w:rsid w:val="00C518B6"/>
    <w:rsid w:val="00C6053E"/>
    <w:rsid w:val="00C67C3B"/>
    <w:rsid w:val="00CF2B3D"/>
    <w:rsid w:val="00D04AA2"/>
    <w:rsid w:val="00DD6D83"/>
    <w:rsid w:val="00DF73F2"/>
    <w:rsid w:val="00E465B5"/>
    <w:rsid w:val="00F10917"/>
    <w:rsid w:val="00F23C20"/>
    <w:rsid w:val="00F2775C"/>
    <w:rsid w:val="00F936B5"/>
    <w:rsid w:val="00F9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ABB"/>
    <w:pPr>
      <w:spacing w:after="200"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195ABB"/>
    <w:pPr>
      <w:keepNext/>
      <w:keepLines/>
      <w:spacing w:before="480" w:after="0"/>
      <w:outlineLvl w:val="0"/>
    </w:pPr>
    <w:rPr>
      <w:rFonts w:ascii="Cambria" w:eastAsia="Calibri" w:hAnsi="Cambria"/>
      <w:b/>
      <w:bCs/>
      <w:color w:val="365F9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95ABB"/>
    <w:rPr>
      <w:rFonts w:ascii="Cambria" w:eastAsia="Calibri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195ABB"/>
    <w:pPr>
      <w:ind w:left="720"/>
    </w:pPr>
  </w:style>
  <w:style w:type="character" w:styleId="a5">
    <w:name w:val="footnote reference"/>
    <w:uiPriority w:val="99"/>
    <w:semiHidden/>
    <w:rsid w:val="00195ABB"/>
    <w:rPr>
      <w:vertAlign w:val="superscript"/>
    </w:rPr>
  </w:style>
  <w:style w:type="paragraph" w:styleId="a6">
    <w:name w:val="footer"/>
    <w:basedOn w:val="a"/>
    <w:link w:val="a7"/>
    <w:uiPriority w:val="99"/>
    <w:rsid w:val="00195A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5ABB"/>
    <w:rPr>
      <w:rFonts w:ascii="Times New Roman" w:eastAsia="Times New Roman" w:hAnsi="Times New Roman" w:cs="Times New Roman"/>
      <w:sz w:val="28"/>
      <w:szCs w:val="28"/>
    </w:rPr>
  </w:style>
  <w:style w:type="character" w:styleId="a8">
    <w:name w:val="Strong"/>
    <w:uiPriority w:val="22"/>
    <w:qFormat/>
    <w:rsid w:val="00195ABB"/>
    <w:rPr>
      <w:b/>
      <w:bCs/>
    </w:rPr>
  </w:style>
  <w:style w:type="paragraph" w:styleId="a9">
    <w:name w:val="Normal (Web)"/>
    <w:basedOn w:val="a"/>
    <w:uiPriority w:val="99"/>
    <w:unhideWhenUsed/>
    <w:rsid w:val="00195ABB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ConsPlusNormal">
    <w:name w:val="ConsPlusNormal"/>
    <w:rsid w:val="00195ABB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</w:rPr>
  </w:style>
  <w:style w:type="paragraph" w:styleId="aa">
    <w:name w:val="Plain Text"/>
    <w:basedOn w:val="a"/>
    <w:link w:val="ab"/>
    <w:semiHidden/>
    <w:rsid w:val="00195ABB"/>
    <w:pPr>
      <w:spacing w:after="0" w:line="288" w:lineRule="auto"/>
      <w:ind w:firstLine="709"/>
      <w:jc w:val="both"/>
    </w:pPr>
    <w:rPr>
      <w:szCs w:val="20"/>
      <w:lang w:eastAsia="ru-RU"/>
    </w:rPr>
  </w:style>
  <w:style w:type="character" w:customStyle="1" w:styleId="ab">
    <w:name w:val="Текст Знак"/>
    <w:basedOn w:val="a0"/>
    <w:link w:val="aa"/>
    <w:semiHidden/>
    <w:rsid w:val="00195A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rsid w:val="00195ABB"/>
    <w:pPr>
      <w:numPr>
        <w:numId w:val="15"/>
      </w:numPr>
      <w:spacing w:after="0" w:line="240" w:lineRule="auto"/>
    </w:pPr>
    <w:rPr>
      <w:rFonts w:ascii="Arial" w:hAnsi="Arial" w:cs="Arial"/>
      <w:sz w:val="24"/>
      <w:lang w:eastAsia="ru-RU"/>
    </w:rPr>
  </w:style>
  <w:style w:type="paragraph" w:customStyle="1" w:styleId="Default">
    <w:name w:val="Default"/>
    <w:rsid w:val="00195AB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ac">
    <w:name w:val="Содержимое таблицы"/>
    <w:basedOn w:val="a"/>
    <w:uiPriority w:val="99"/>
    <w:qFormat/>
    <w:rsid w:val="00195ABB"/>
    <w:pPr>
      <w:widowControl w:val="0"/>
      <w:suppressLineNumbers/>
      <w:spacing w:after="0" w:line="240" w:lineRule="auto"/>
    </w:pPr>
    <w:rPr>
      <w:rFonts w:eastAsia="Andale Sans UI" w:cs="Tahoma"/>
      <w:sz w:val="24"/>
      <w:szCs w:val="24"/>
      <w:lang w:val="en-US" w:eastAsia="ru-RU" w:bidi="en-US"/>
    </w:rPr>
  </w:style>
  <w:style w:type="character" w:styleId="ad">
    <w:name w:val="Hyperlink"/>
    <w:basedOn w:val="a0"/>
    <w:uiPriority w:val="99"/>
    <w:unhideWhenUsed/>
    <w:rsid w:val="00195ABB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locked/>
    <w:rsid w:val="00717717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basedOn w:val="a0"/>
    <w:rsid w:val="00C67C3B"/>
  </w:style>
  <w:style w:type="paragraph" w:styleId="ae">
    <w:name w:val="Balloon Text"/>
    <w:basedOn w:val="a"/>
    <w:link w:val="af"/>
    <w:uiPriority w:val="99"/>
    <w:semiHidden/>
    <w:unhideWhenUsed/>
    <w:rsid w:val="00965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65EB1"/>
    <w:rPr>
      <w:rFonts w:ascii="Segoe UI" w:eastAsia="Times New Roman" w:hAnsi="Segoe UI" w:cs="Segoe UI"/>
      <w:sz w:val="18"/>
      <w:szCs w:val="18"/>
    </w:rPr>
  </w:style>
  <w:style w:type="table" w:styleId="af0">
    <w:name w:val="Table Grid"/>
    <w:basedOn w:val="a1"/>
    <w:uiPriority w:val="39"/>
    <w:rsid w:val="00965E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7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7957" TargetMode="External"/><Relationship Id="rId13" Type="http://schemas.openxmlformats.org/officeDocument/2006/relationships/hyperlink" Target="http://biblioclub.ru/index.php?page=book&amp;id=45909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450759" TargetMode="External"/><Relationship Id="rId12" Type="http://schemas.openxmlformats.org/officeDocument/2006/relationships/hyperlink" Target="http://biblioclub.ru/index.php?page=book&amp;id=235648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69116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biblioclub.ru/index.php?page=book&amp;id=23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6941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39</Pages>
  <Words>12002</Words>
  <Characters>68414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User</cp:lastModifiedBy>
  <cp:revision>21</cp:revision>
  <cp:lastPrinted>2019-10-20T07:54:00Z</cp:lastPrinted>
  <dcterms:created xsi:type="dcterms:W3CDTF">2019-09-06T07:43:00Z</dcterms:created>
  <dcterms:modified xsi:type="dcterms:W3CDTF">2021-09-29T23:09:00Z</dcterms:modified>
</cp:coreProperties>
</file>